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4C" w:rsidRPr="00633E4C" w:rsidRDefault="00C034EA" w:rsidP="00C034EA">
      <w:pPr>
        <w:pStyle w:val="KeinLeerraum"/>
        <w:spacing w:before="240"/>
        <w:jc w:val="center"/>
        <w:rPr>
          <w:b/>
          <w:sz w:val="56"/>
          <w:lang w:val="de-DE"/>
        </w:rPr>
      </w:pPr>
      <w:r>
        <w:rPr>
          <w:b/>
          <w:sz w:val="56"/>
          <w:lang w:val="de-DE"/>
        </w:rPr>
        <w:t>F</w:t>
      </w:r>
      <w:r w:rsidR="00633E4C" w:rsidRPr="00633E4C">
        <w:rPr>
          <w:b/>
          <w:sz w:val="56"/>
          <w:lang w:val="de-DE"/>
        </w:rPr>
        <w:t>riedhofsordnung</w:t>
      </w:r>
    </w:p>
    <w:p w:rsidR="00633E4C" w:rsidRPr="00633E4C" w:rsidRDefault="00633E4C" w:rsidP="00633E4C">
      <w:pPr>
        <w:pStyle w:val="KeinLeerraum"/>
        <w:jc w:val="center"/>
        <w:rPr>
          <w:sz w:val="32"/>
          <w:lang w:val="de-DE"/>
        </w:rPr>
      </w:pPr>
    </w:p>
    <w:p w:rsidR="00633E4C" w:rsidRPr="00633E4C" w:rsidRDefault="00633E4C" w:rsidP="00633E4C">
      <w:pPr>
        <w:pStyle w:val="KeinLeerraum"/>
        <w:jc w:val="center"/>
        <w:rPr>
          <w:b/>
          <w:sz w:val="44"/>
          <w:lang w:val="de-DE"/>
        </w:rPr>
      </w:pPr>
      <w:r w:rsidRPr="00633E4C">
        <w:rPr>
          <w:b/>
          <w:sz w:val="44"/>
          <w:lang w:val="de-DE"/>
        </w:rPr>
        <w:t>der</w:t>
      </w:r>
    </w:p>
    <w:p w:rsidR="00633E4C" w:rsidRPr="00633E4C" w:rsidRDefault="00633E4C" w:rsidP="00633E4C">
      <w:pPr>
        <w:pStyle w:val="KeinLeerraum"/>
        <w:jc w:val="center"/>
        <w:rPr>
          <w:b/>
          <w:sz w:val="44"/>
          <w:lang w:val="de-DE"/>
        </w:rPr>
      </w:pPr>
      <w:r w:rsidRPr="00633E4C">
        <w:rPr>
          <w:b/>
          <w:sz w:val="44"/>
          <w:lang w:val="de-DE"/>
        </w:rPr>
        <w:t xml:space="preserve">Evangelischen Kirchengemeinde </w:t>
      </w:r>
      <w:r w:rsidRPr="00633E4C">
        <w:rPr>
          <w:b/>
          <w:sz w:val="44"/>
          <w:lang w:val="de-DE"/>
        </w:rPr>
        <w:br/>
        <w:t>Kloster Zinna</w:t>
      </w:r>
    </w:p>
    <w:p w:rsidR="00633E4C" w:rsidRPr="00633E4C" w:rsidRDefault="00633E4C" w:rsidP="00633E4C">
      <w:pPr>
        <w:pStyle w:val="KeinLeerraum"/>
        <w:jc w:val="center"/>
        <w:rPr>
          <w:sz w:val="40"/>
          <w:lang w:val="de-DE"/>
        </w:rPr>
      </w:pPr>
    </w:p>
    <w:p w:rsidR="00633E4C" w:rsidRPr="00633E4C" w:rsidRDefault="00633E4C" w:rsidP="00C034EA">
      <w:pPr>
        <w:pStyle w:val="KeinLeerraum"/>
        <w:jc w:val="center"/>
        <w:rPr>
          <w:sz w:val="40"/>
          <w:lang w:val="de-DE"/>
        </w:rPr>
      </w:pPr>
      <w:r>
        <w:rPr>
          <w:sz w:val="40"/>
          <w:lang w:val="de-DE"/>
        </w:rPr>
        <w:t>v</w:t>
      </w:r>
      <w:r w:rsidRPr="00633E4C">
        <w:rPr>
          <w:sz w:val="40"/>
          <w:lang w:val="de-DE"/>
        </w:rPr>
        <w:t>om 05.03.2015</w:t>
      </w:r>
      <w:r w:rsidR="00C034EA">
        <w:rPr>
          <w:noProof/>
          <w:lang w:val="de-DE" w:eastAsia="de-DE" w:bidi="ar-SA"/>
        </w:rPr>
        <w:drawing>
          <wp:anchor distT="0" distB="0" distL="114300" distR="114300" simplePos="0" relativeHeight="251658240" behindDoc="0" locked="0" layoutInCell="1" allowOverlap="1" wp14:anchorId="4F5B2C77" wp14:editId="77C5BA21">
            <wp:simplePos x="762000" y="3095625"/>
            <wp:positionH relativeFrom="margin">
              <wp:align>center</wp:align>
            </wp:positionH>
            <wp:positionV relativeFrom="margin">
              <wp:align>bottom</wp:align>
            </wp:positionV>
            <wp:extent cx="2857500" cy="38080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dhof Kloster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0" cy="3808095"/>
                    </a:xfrm>
                    <a:prstGeom prst="rect">
                      <a:avLst/>
                    </a:prstGeom>
                  </pic:spPr>
                </pic:pic>
              </a:graphicData>
            </a:graphic>
          </wp:anchor>
        </w:drawing>
      </w:r>
    </w:p>
    <w:p w:rsidR="00633E4C" w:rsidRDefault="00633E4C" w:rsidP="00FB3B12">
      <w:pPr>
        <w:pStyle w:val="KeinLeerraum"/>
        <w:jc w:val="left"/>
        <w:rPr>
          <w:lang w:val="de-DE"/>
        </w:rPr>
      </w:pPr>
      <w:r>
        <w:rPr>
          <w:noProof/>
          <w:lang w:val="de-DE" w:eastAsia="de-DE" w:bidi="ar-SA"/>
        </w:rPr>
        <mc:AlternateContent>
          <mc:Choice Requires="wps">
            <w:drawing>
              <wp:inline distT="0" distB="0" distL="0" distR="0" wp14:anchorId="59B9AC41" wp14:editId="4312146D">
                <wp:extent cx="304800" cy="304800"/>
                <wp:effectExtent l="0" t="0" r="0" b="0"/>
                <wp:docPr id="1" name="Rechteck 1" descr="http://stock-free-images.net/pictures/17/images/donegal_cemetery_stone_cross_hdr_free_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http://stock-free-images.net/pictures/17/images/donegal_cemetery_stone_cross_hdr_free_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9zydD2AgAA&#10;HgYAAA4AAAAAAAAAAAAAAAAALgIAAGRycy9lMm9Eb2MueG1sUEsBAi0AFAAGAAgAAAAhAEyg6SzY&#10;AAAAAwEAAA8AAAAAAAAAAAAAAAAAUAUAAGRycy9kb3ducmV2LnhtbFBLBQYAAAAABAAEAPMAAABV&#10;BgAAAAA=&#10;" filled="f" stroked="f">
                <o:lock v:ext="edit" aspectratio="t"/>
                <w10:anchorlock/>
              </v:rect>
            </w:pict>
          </mc:Fallback>
        </mc:AlternateContent>
      </w:r>
    </w:p>
    <w:p w:rsidR="00633E4C" w:rsidRDefault="00633E4C"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p>
    <w:p w:rsidR="00C034EA" w:rsidRDefault="00C034EA" w:rsidP="00FB3B12">
      <w:pPr>
        <w:pStyle w:val="KeinLeerraum"/>
        <w:jc w:val="left"/>
        <w:rPr>
          <w:lang w:val="de-DE"/>
        </w:rPr>
      </w:pPr>
      <w:bookmarkStart w:id="0" w:name="_GoBack"/>
      <w:bookmarkEnd w:id="0"/>
    </w:p>
    <w:p w:rsidR="008758D5" w:rsidRPr="00DF1137" w:rsidRDefault="004D0279" w:rsidP="00FB3B12">
      <w:pPr>
        <w:pStyle w:val="KeinLeerraum"/>
        <w:jc w:val="left"/>
        <w:rPr>
          <w:lang w:val="de-DE"/>
        </w:rPr>
      </w:pPr>
      <w:r w:rsidRPr="00DF1137">
        <w:rPr>
          <w:lang w:val="de-DE"/>
        </w:rPr>
        <w:lastRenderedPageBreak/>
        <w:t>Der Gemeindeki</w:t>
      </w:r>
      <w:r w:rsidRPr="00DF1137">
        <w:rPr>
          <w:lang w:val="de-DE"/>
        </w:rPr>
        <w:t>r</w:t>
      </w:r>
      <w:r w:rsidRPr="00DF1137">
        <w:rPr>
          <w:lang w:val="de-DE"/>
        </w:rPr>
        <w:t xml:space="preserve">chenrat </w:t>
      </w:r>
      <w:r w:rsidR="00FB3B12" w:rsidRPr="00DF1137">
        <w:rPr>
          <w:lang w:val="de-DE"/>
        </w:rPr>
        <w:t>Kloster Zinna</w:t>
      </w:r>
      <w:r w:rsidRPr="00DF1137">
        <w:rPr>
          <w:lang w:val="de-DE"/>
        </w:rPr>
        <w:t xml:space="preserve"> hat am </w:t>
      </w:r>
      <w:r w:rsidR="005B7A4D">
        <w:rPr>
          <w:lang w:val="de-DE"/>
        </w:rPr>
        <w:t>05</w:t>
      </w:r>
      <w:r w:rsidR="00FB3B12" w:rsidRPr="00DF1137">
        <w:rPr>
          <w:lang w:val="de-DE"/>
        </w:rPr>
        <w:t xml:space="preserve">.03.2015 </w:t>
      </w:r>
      <w:r w:rsidRPr="00DF1137">
        <w:rPr>
          <w:lang w:val="de-DE"/>
        </w:rPr>
        <w:t>eine</w:t>
      </w:r>
      <w:r w:rsidR="008758D5" w:rsidRPr="00DF1137">
        <w:rPr>
          <w:lang w:val="de-DE"/>
        </w:rPr>
        <w:t xml:space="preserve"> </w:t>
      </w:r>
      <w:r w:rsidR="00FB3B12" w:rsidRPr="00DF1137">
        <w:rPr>
          <w:lang w:val="de-DE"/>
        </w:rPr>
        <w:t>F</w:t>
      </w:r>
      <w:r w:rsidRPr="00DF1137">
        <w:rPr>
          <w:lang w:val="de-DE"/>
        </w:rPr>
        <w:t>riedhofsordnung beschlossen. Die Frie</w:t>
      </w:r>
      <w:r w:rsidRPr="00DF1137">
        <w:rPr>
          <w:lang w:val="de-DE"/>
        </w:rPr>
        <w:t>d</w:t>
      </w:r>
      <w:r w:rsidRPr="00DF1137">
        <w:rPr>
          <w:lang w:val="de-DE"/>
        </w:rPr>
        <w:t>hofsordnung lautet:</w:t>
      </w:r>
    </w:p>
    <w:p w:rsidR="004D0279" w:rsidRPr="00DF1137" w:rsidRDefault="004D0279" w:rsidP="00FB3B12">
      <w:pPr>
        <w:pStyle w:val="berschrift1"/>
        <w:rPr>
          <w:lang w:val="de-DE"/>
        </w:rPr>
      </w:pPr>
      <w:r w:rsidRPr="00DF1137">
        <w:rPr>
          <w:lang w:val="de-DE"/>
        </w:rPr>
        <w:t>Präa</w:t>
      </w:r>
      <w:r w:rsidRPr="00DF1137">
        <w:rPr>
          <w:lang w:val="de-DE"/>
        </w:rPr>
        <w:t>m</w:t>
      </w:r>
      <w:r w:rsidRPr="00DF1137">
        <w:rPr>
          <w:lang w:val="de-DE"/>
        </w:rPr>
        <w:t>bel</w:t>
      </w:r>
    </w:p>
    <w:p w:rsidR="00FB3B12" w:rsidRPr="00DF1137" w:rsidRDefault="004D0279" w:rsidP="00FB3B12">
      <w:pPr>
        <w:pStyle w:val="KeinLeerraum"/>
        <w:jc w:val="left"/>
        <w:rPr>
          <w:lang w:val="de-DE"/>
        </w:rPr>
      </w:pPr>
      <w:r w:rsidRPr="00DF1137">
        <w:rPr>
          <w:lang w:val="de-DE"/>
        </w:rPr>
        <w:t xml:space="preserve">Der kirchliche Friedhof ist die Stätte, an der die Gemeinde ihre </w:t>
      </w:r>
      <w:r w:rsidR="005B7A4D">
        <w:rPr>
          <w:lang w:val="de-DE"/>
        </w:rPr>
        <w:t>Verstorbenen</w:t>
      </w:r>
      <w:r w:rsidR="00FB3B12" w:rsidRPr="00DF1137">
        <w:rPr>
          <w:lang w:val="de-DE"/>
        </w:rPr>
        <w:t xml:space="preserve"> </w:t>
      </w:r>
      <w:r w:rsidRPr="00DF1137">
        <w:rPr>
          <w:lang w:val="de-DE"/>
        </w:rPr>
        <w:t>besta</w:t>
      </w:r>
      <w:r w:rsidRPr="00DF1137">
        <w:rPr>
          <w:lang w:val="de-DE"/>
        </w:rPr>
        <w:t>t</w:t>
      </w:r>
      <w:r w:rsidRPr="00DF1137">
        <w:rPr>
          <w:lang w:val="de-DE"/>
        </w:rPr>
        <w:t>tet. Der kirchliche Friedhof ist als Bestattungsort immer auch</w:t>
      </w:r>
      <w:r w:rsidR="00FB3B12" w:rsidRPr="00DF1137">
        <w:rPr>
          <w:lang w:val="de-DE"/>
        </w:rPr>
        <w:t xml:space="preserve"> </w:t>
      </w:r>
      <w:r w:rsidRPr="00DF1137">
        <w:rPr>
          <w:lang w:val="de-DE"/>
        </w:rPr>
        <w:t>zugleich Glaubenszeu</w:t>
      </w:r>
      <w:r w:rsidRPr="00DF1137">
        <w:rPr>
          <w:lang w:val="de-DE"/>
        </w:rPr>
        <w:t>g</w:t>
      </w:r>
      <w:r w:rsidRPr="00DF1137">
        <w:rPr>
          <w:lang w:val="de-DE"/>
        </w:rPr>
        <w:t>nis. An seiner Gestalt wird sichtbar, inwieweit</w:t>
      </w:r>
      <w:r w:rsidR="00FB3B12" w:rsidRPr="00DF1137">
        <w:rPr>
          <w:lang w:val="de-DE"/>
        </w:rPr>
        <w:t xml:space="preserve"> </w:t>
      </w:r>
      <w:r w:rsidRPr="00DF1137">
        <w:rPr>
          <w:lang w:val="de-DE"/>
        </w:rPr>
        <w:t>ihrer in Liebe gedacht wird und bei ihrem Gedächtnis christlicher Glaube</w:t>
      </w:r>
      <w:r w:rsidR="00FB3B12" w:rsidRPr="00DF1137">
        <w:rPr>
          <w:lang w:val="de-DE"/>
        </w:rPr>
        <w:t xml:space="preserve"> </w:t>
      </w:r>
      <w:r w:rsidRPr="00DF1137">
        <w:rPr>
          <w:lang w:val="de-DE"/>
        </w:rPr>
        <w:t>lebendig ist. Für Christen soll auch in dem E</w:t>
      </w:r>
      <w:r w:rsidRPr="00DF1137">
        <w:rPr>
          <w:lang w:val="de-DE"/>
        </w:rPr>
        <w:t>r</w:t>
      </w:r>
      <w:r w:rsidRPr="00DF1137">
        <w:rPr>
          <w:lang w:val="de-DE"/>
        </w:rPr>
        <w:t>scheinungsbild des</w:t>
      </w:r>
      <w:r w:rsidR="00FB3B12" w:rsidRPr="00DF1137">
        <w:rPr>
          <w:lang w:val="de-DE"/>
        </w:rPr>
        <w:t xml:space="preserve"> </w:t>
      </w:r>
      <w:r w:rsidRPr="00DF1137">
        <w:rPr>
          <w:lang w:val="de-DE"/>
        </w:rPr>
        <w:t>Friedhofes die Auferstehungshoffnung Ausdruck finden. Gesta</w:t>
      </w:r>
      <w:r w:rsidRPr="00DF1137">
        <w:rPr>
          <w:lang w:val="de-DE"/>
        </w:rPr>
        <w:t>l</w:t>
      </w:r>
      <w:r w:rsidRPr="00DF1137">
        <w:rPr>
          <w:lang w:val="de-DE"/>
        </w:rPr>
        <w:t>tung und</w:t>
      </w:r>
      <w:r w:rsidR="00FB3B12" w:rsidRPr="00DF1137">
        <w:rPr>
          <w:lang w:val="de-DE"/>
        </w:rPr>
        <w:t xml:space="preserve"> </w:t>
      </w:r>
      <w:r w:rsidRPr="00DF1137">
        <w:rPr>
          <w:lang w:val="de-DE"/>
        </w:rPr>
        <w:t>Pflege des Friedhofes erfordern daher beso</w:t>
      </w:r>
      <w:r w:rsidRPr="00DF1137">
        <w:rPr>
          <w:lang w:val="de-DE"/>
        </w:rPr>
        <w:t>n</w:t>
      </w:r>
      <w:r w:rsidRPr="00DF1137">
        <w:rPr>
          <w:lang w:val="de-DE"/>
        </w:rPr>
        <w:t>dere Sorgfalt.</w:t>
      </w:r>
      <w:r w:rsidR="00FB3B12" w:rsidRPr="00DF1137">
        <w:rPr>
          <w:lang w:val="de-DE"/>
        </w:rPr>
        <w:t xml:space="preserve"> </w:t>
      </w:r>
    </w:p>
    <w:p w:rsidR="004D0279" w:rsidRPr="00DF1137" w:rsidRDefault="004D0279" w:rsidP="00FB3B12">
      <w:pPr>
        <w:pStyle w:val="KeinLeerraum"/>
        <w:jc w:val="left"/>
        <w:rPr>
          <w:lang w:val="de-DE"/>
        </w:rPr>
      </w:pPr>
      <w:proofErr w:type="gramStart"/>
      <w:r w:rsidRPr="00DF1137">
        <w:rPr>
          <w:lang w:val="de-DE"/>
        </w:rPr>
        <w:t>Die</w:t>
      </w:r>
      <w:proofErr w:type="gramEnd"/>
      <w:r w:rsidRPr="00DF1137">
        <w:rPr>
          <w:lang w:val="de-DE"/>
        </w:rPr>
        <w:t xml:space="preserve"> </w:t>
      </w:r>
      <w:r w:rsidR="000634C0">
        <w:rPr>
          <w:lang w:val="de-DE"/>
        </w:rPr>
        <w:t>E</w:t>
      </w:r>
      <w:r w:rsidRPr="00DF1137">
        <w:rPr>
          <w:lang w:val="de-DE"/>
        </w:rPr>
        <w:t xml:space="preserve">v. Kirchgemeinde </w:t>
      </w:r>
      <w:r w:rsidR="00FB3B12" w:rsidRPr="00DF1137">
        <w:rPr>
          <w:lang w:val="de-DE"/>
        </w:rPr>
        <w:t>Kloster Zinna</w:t>
      </w:r>
      <w:r w:rsidRPr="00DF1137">
        <w:rPr>
          <w:lang w:val="de-DE"/>
        </w:rPr>
        <w:t xml:space="preserve"> erlässt auf dieser Grundlage</w:t>
      </w:r>
      <w:r w:rsidR="00FB3B12" w:rsidRPr="00DF1137">
        <w:rPr>
          <w:lang w:val="de-DE"/>
        </w:rPr>
        <w:t xml:space="preserve"> </w:t>
      </w:r>
      <w:r w:rsidRPr="00DF1137">
        <w:rPr>
          <w:lang w:val="de-DE"/>
        </w:rPr>
        <w:t>die folgende Frie</w:t>
      </w:r>
      <w:r w:rsidRPr="00DF1137">
        <w:rPr>
          <w:lang w:val="de-DE"/>
        </w:rPr>
        <w:t>d</w:t>
      </w:r>
      <w:r w:rsidRPr="00DF1137">
        <w:rPr>
          <w:lang w:val="de-DE"/>
        </w:rPr>
        <w:t>hofsordnung.</w:t>
      </w:r>
    </w:p>
    <w:p w:rsidR="004D0279" w:rsidRPr="00DF1137" w:rsidRDefault="004D0279" w:rsidP="00FB3B12">
      <w:pPr>
        <w:pStyle w:val="berschrift1"/>
        <w:rPr>
          <w:lang w:val="de-DE"/>
        </w:rPr>
      </w:pPr>
      <w:r w:rsidRPr="00DF1137">
        <w:rPr>
          <w:lang w:val="de-DE"/>
        </w:rPr>
        <w:t>I. Allgemeine Vorschriften</w:t>
      </w:r>
    </w:p>
    <w:p w:rsidR="004D0279" w:rsidRPr="00DF1137" w:rsidRDefault="004D0279" w:rsidP="00FB3B12">
      <w:pPr>
        <w:pStyle w:val="berschrift2"/>
        <w:rPr>
          <w:lang w:val="de-DE"/>
        </w:rPr>
      </w:pPr>
      <w:r w:rsidRPr="00DF1137">
        <w:rPr>
          <w:lang w:val="de-DE"/>
        </w:rPr>
        <w:t>§ 1 Geltungsbereich</w:t>
      </w:r>
    </w:p>
    <w:p w:rsidR="004D0279" w:rsidRPr="00DF1137" w:rsidRDefault="004D0279" w:rsidP="00FB3B12">
      <w:pPr>
        <w:pStyle w:val="KeinLeerraum"/>
        <w:jc w:val="left"/>
        <w:rPr>
          <w:lang w:val="de-DE"/>
        </w:rPr>
      </w:pPr>
      <w:proofErr w:type="gramStart"/>
      <w:r w:rsidRPr="00DF1137">
        <w:rPr>
          <w:lang w:val="de-DE"/>
        </w:rPr>
        <w:t>Diese</w:t>
      </w:r>
      <w:proofErr w:type="gramEnd"/>
      <w:r w:rsidRPr="00DF1137">
        <w:rPr>
          <w:lang w:val="de-DE"/>
        </w:rPr>
        <w:t xml:space="preserve"> Friedhofsordnung gilt für die Friedhöfe der Ev. Kirchengemeinde</w:t>
      </w:r>
      <w:r w:rsidR="00FB3B12" w:rsidRPr="00DF1137">
        <w:rPr>
          <w:lang w:val="de-DE"/>
        </w:rPr>
        <w:t xml:space="preserve"> Kloster Zinna</w:t>
      </w:r>
      <w:r w:rsidR="00DF1137">
        <w:rPr>
          <w:lang w:val="de-DE"/>
        </w:rPr>
        <w:t xml:space="preserve">. Dies sind </w:t>
      </w:r>
      <w:r w:rsidR="00FB3B12" w:rsidRPr="00DF1137">
        <w:rPr>
          <w:lang w:val="de-DE"/>
        </w:rPr>
        <w:t>die Friedhöfe Kloster</w:t>
      </w:r>
      <w:r w:rsidR="005B7A4D">
        <w:rPr>
          <w:lang w:val="de-DE"/>
        </w:rPr>
        <w:t xml:space="preserve"> </w:t>
      </w:r>
      <w:r w:rsidR="00FB3B12" w:rsidRPr="00DF1137">
        <w:rPr>
          <w:lang w:val="de-DE"/>
        </w:rPr>
        <w:t>Zinna</w:t>
      </w:r>
      <w:r w:rsidRPr="00DF1137">
        <w:rPr>
          <w:lang w:val="de-DE"/>
        </w:rPr>
        <w:t xml:space="preserve">, </w:t>
      </w:r>
      <w:r w:rsidR="00FB3B12" w:rsidRPr="00DF1137">
        <w:rPr>
          <w:lang w:val="de-DE"/>
        </w:rPr>
        <w:t>Grüna und Werder</w:t>
      </w:r>
      <w:r w:rsidRPr="00DF1137">
        <w:rPr>
          <w:lang w:val="de-DE"/>
        </w:rPr>
        <w:t>.</w:t>
      </w:r>
    </w:p>
    <w:p w:rsidR="004D0279" w:rsidRPr="00DF1137" w:rsidRDefault="004D0279" w:rsidP="00FB3B12">
      <w:pPr>
        <w:pStyle w:val="berschrift2"/>
        <w:rPr>
          <w:lang w:val="de-DE"/>
        </w:rPr>
      </w:pPr>
      <w:r w:rsidRPr="00DF1137">
        <w:rPr>
          <w:lang w:val="de-DE"/>
        </w:rPr>
        <w:t>§ 2 Friedhofszweck</w:t>
      </w:r>
    </w:p>
    <w:p w:rsidR="00FB3B12" w:rsidRPr="00DF1137" w:rsidRDefault="004D0279" w:rsidP="00FB3B12">
      <w:pPr>
        <w:pStyle w:val="KeinLeerraum"/>
        <w:numPr>
          <w:ilvl w:val="0"/>
          <w:numId w:val="1"/>
        </w:numPr>
        <w:ind w:left="426"/>
        <w:jc w:val="left"/>
        <w:rPr>
          <w:lang w:val="de-DE"/>
        </w:rPr>
      </w:pPr>
      <w:r w:rsidRPr="00DF1137">
        <w:rPr>
          <w:lang w:val="de-DE"/>
        </w:rPr>
        <w:t>Die Friedhöfe dienen der Bestattung verstorbener Gemeindeglieder.</w:t>
      </w:r>
      <w:r w:rsidR="00FB3B12" w:rsidRPr="00DF1137">
        <w:rPr>
          <w:lang w:val="de-DE"/>
        </w:rPr>
        <w:t xml:space="preserve"> </w:t>
      </w:r>
      <w:r w:rsidRPr="00DF1137">
        <w:rPr>
          <w:lang w:val="de-DE"/>
        </w:rPr>
        <w:t>Darüber hinaus kann die Kirchengemeinde die Bestattung anderer Verstorbener</w:t>
      </w:r>
      <w:r w:rsidR="00FB3B12" w:rsidRPr="00DF1137">
        <w:rPr>
          <w:lang w:val="de-DE"/>
        </w:rPr>
        <w:t xml:space="preserve"> </w:t>
      </w:r>
      <w:r w:rsidRPr="00DF1137">
        <w:rPr>
          <w:lang w:val="de-DE"/>
        </w:rPr>
        <w:t>zula</w:t>
      </w:r>
      <w:r w:rsidRPr="00DF1137">
        <w:rPr>
          <w:lang w:val="de-DE"/>
        </w:rPr>
        <w:t>s</w:t>
      </w:r>
      <w:r w:rsidRPr="00DF1137">
        <w:rPr>
          <w:lang w:val="de-DE"/>
        </w:rPr>
        <w:t>sen.</w:t>
      </w:r>
    </w:p>
    <w:p w:rsidR="004D0279" w:rsidRPr="00DF1137" w:rsidRDefault="004D0279" w:rsidP="00FB3B12">
      <w:pPr>
        <w:pStyle w:val="KeinLeerraum"/>
        <w:numPr>
          <w:ilvl w:val="0"/>
          <w:numId w:val="1"/>
        </w:numPr>
        <w:ind w:left="426"/>
        <w:jc w:val="left"/>
        <w:rPr>
          <w:lang w:val="de-DE"/>
        </w:rPr>
      </w:pPr>
      <w:r w:rsidRPr="00DF1137">
        <w:rPr>
          <w:lang w:val="de-DE"/>
        </w:rPr>
        <w:t>Soweit nicht anderes bestimmt ist, gelten die Vorschriften über die</w:t>
      </w:r>
      <w:r w:rsidR="00FB3B12" w:rsidRPr="00DF1137">
        <w:rPr>
          <w:lang w:val="de-DE"/>
        </w:rPr>
        <w:t xml:space="preserve"> </w:t>
      </w:r>
      <w:r w:rsidRPr="00DF1137">
        <w:rPr>
          <w:lang w:val="de-DE"/>
        </w:rPr>
        <w:t>Bestattung auch für die Beisetzung von Urnen.</w:t>
      </w:r>
      <w:r w:rsidR="00FB3B12" w:rsidRPr="00DF1137">
        <w:rPr>
          <w:lang w:val="de-DE"/>
        </w:rPr>
        <w:t xml:space="preserve"> </w:t>
      </w:r>
    </w:p>
    <w:p w:rsidR="004D0279" w:rsidRPr="00DF1137" w:rsidRDefault="004D0279" w:rsidP="00FB3B12">
      <w:pPr>
        <w:pStyle w:val="berschrift1"/>
        <w:rPr>
          <w:lang w:val="de-DE"/>
        </w:rPr>
      </w:pPr>
      <w:r w:rsidRPr="00DF1137">
        <w:rPr>
          <w:lang w:val="de-DE"/>
        </w:rPr>
        <w:t>II. Ordnungsvorschriften</w:t>
      </w:r>
    </w:p>
    <w:p w:rsidR="004D0279" w:rsidRPr="00DF1137" w:rsidRDefault="004D0279" w:rsidP="00FB3B12">
      <w:pPr>
        <w:pStyle w:val="berschrift2"/>
        <w:rPr>
          <w:lang w:val="de-DE"/>
        </w:rPr>
      </w:pPr>
      <w:r w:rsidRPr="00DF1137">
        <w:rPr>
          <w:lang w:val="de-DE"/>
        </w:rPr>
        <w:t>§ 3 Verhalten auf den Friedhöfen</w:t>
      </w:r>
    </w:p>
    <w:p w:rsidR="00FB3B12" w:rsidRPr="00DF1137" w:rsidRDefault="004D0279" w:rsidP="00FB3B12">
      <w:pPr>
        <w:pStyle w:val="KeinLeerraum"/>
        <w:numPr>
          <w:ilvl w:val="0"/>
          <w:numId w:val="4"/>
        </w:numPr>
        <w:ind w:left="426"/>
        <w:jc w:val="left"/>
        <w:rPr>
          <w:lang w:val="de-DE"/>
        </w:rPr>
      </w:pPr>
      <w:r w:rsidRPr="00DF1137">
        <w:rPr>
          <w:lang w:val="de-DE"/>
        </w:rPr>
        <w:t>Jeder hat sich auf den Friedhöfen der Würde des Ortes entsprechend</w:t>
      </w:r>
      <w:r w:rsidR="00FB3B12" w:rsidRPr="00DF1137">
        <w:rPr>
          <w:lang w:val="de-DE"/>
        </w:rPr>
        <w:t xml:space="preserve"> </w:t>
      </w:r>
      <w:r w:rsidRPr="00DF1137">
        <w:rPr>
          <w:lang w:val="de-DE"/>
        </w:rPr>
        <w:t>zu verha</w:t>
      </w:r>
      <w:r w:rsidRPr="00DF1137">
        <w:rPr>
          <w:lang w:val="de-DE"/>
        </w:rPr>
        <w:t>l</w:t>
      </w:r>
      <w:r w:rsidRPr="00DF1137">
        <w:rPr>
          <w:lang w:val="de-DE"/>
        </w:rPr>
        <w:t>ten. Den Anordnungen des Friedhofspersonals und der</w:t>
      </w:r>
      <w:r w:rsidR="00FB3B12" w:rsidRPr="00DF1137">
        <w:rPr>
          <w:lang w:val="de-DE"/>
        </w:rPr>
        <w:t xml:space="preserve"> </w:t>
      </w:r>
      <w:r w:rsidRPr="00DF1137">
        <w:rPr>
          <w:lang w:val="de-DE"/>
        </w:rPr>
        <w:t>Beauftragten ist Folge zu leisten. Kinder dürfen den Friedhof nur in Begleitung</w:t>
      </w:r>
      <w:r w:rsidR="00FB3B12" w:rsidRPr="00DF1137">
        <w:rPr>
          <w:lang w:val="de-DE"/>
        </w:rPr>
        <w:t xml:space="preserve"> </w:t>
      </w:r>
      <w:r w:rsidRPr="00DF1137">
        <w:rPr>
          <w:lang w:val="de-DE"/>
        </w:rPr>
        <w:t>Erwachsener betreten.</w:t>
      </w:r>
    </w:p>
    <w:p w:rsidR="00FB3B12" w:rsidRPr="00DF1137" w:rsidRDefault="004D0279" w:rsidP="00FB3B12">
      <w:pPr>
        <w:pStyle w:val="KeinLeerraum"/>
        <w:numPr>
          <w:ilvl w:val="0"/>
          <w:numId w:val="4"/>
        </w:numPr>
        <w:ind w:left="426"/>
        <w:jc w:val="left"/>
        <w:rPr>
          <w:lang w:val="de-DE"/>
        </w:rPr>
      </w:pPr>
      <w:r w:rsidRPr="00DF1137">
        <w:rPr>
          <w:lang w:val="de-DE"/>
        </w:rPr>
        <w:t>Auf den Friedhöfen ist insbesondere nicht gestattet,</w:t>
      </w:r>
      <w:r w:rsidR="00FB3B12" w:rsidRPr="00DF1137">
        <w:rPr>
          <w:lang w:val="de-DE"/>
        </w:rPr>
        <w:t xml:space="preserve"> </w:t>
      </w:r>
    </w:p>
    <w:p w:rsidR="00FB3B12" w:rsidRPr="00DF1137" w:rsidRDefault="004D0279" w:rsidP="00FB3B12">
      <w:pPr>
        <w:pStyle w:val="KeinLeerraum"/>
        <w:numPr>
          <w:ilvl w:val="1"/>
          <w:numId w:val="4"/>
        </w:numPr>
        <w:ind w:left="993"/>
        <w:jc w:val="left"/>
        <w:rPr>
          <w:lang w:val="de-DE"/>
        </w:rPr>
      </w:pPr>
      <w:r w:rsidRPr="00DF1137">
        <w:rPr>
          <w:lang w:val="de-DE"/>
        </w:rPr>
        <w:t>die Wege zu befahren, ausgenommen mit Kinderwagen, Rollstühlen</w:t>
      </w:r>
      <w:r w:rsidR="00FB3B12" w:rsidRPr="00DF1137">
        <w:rPr>
          <w:lang w:val="de-DE"/>
        </w:rPr>
        <w:t xml:space="preserve"> </w:t>
      </w:r>
      <w:r w:rsidRPr="00DF1137">
        <w:rPr>
          <w:lang w:val="de-DE"/>
        </w:rPr>
        <w:t>und kleinen Handwagen sowie mit Fahrzeugen der Kirchengemeinde,</w:t>
      </w:r>
      <w:r w:rsidR="00FB3B12" w:rsidRPr="00DF1137">
        <w:rPr>
          <w:lang w:val="de-DE"/>
        </w:rPr>
        <w:t xml:space="preserve"> </w:t>
      </w:r>
      <w:r w:rsidRPr="00DF1137">
        <w:rPr>
          <w:lang w:val="de-DE"/>
        </w:rPr>
        <w:t>der Stadt und der für den Friedhof zugelassenen Gewerbetreibenden</w:t>
      </w:r>
    </w:p>
    <w:p w:rsidR="00FB3B12" w:rsidRPr="00DF1137" w:rsidRDefault="004D0279" w:rsidP="00FB3B12">
      <w:pPr>
        <w:pStyle w:val="KeinLeerraum"/>
        <w:numPr>
          <w:ilvl w:val="1"/>
          <w:numId w:val="4"/>
        </w:numPr>
        <w:ind w:left="993"/>
        <w:jc w:val="left"/>
        <w:rPr>
          <w:lang w:val="de-DE"/>
        </w:rPr>
      </w:pPr>
      <w:r w:rsidRPr="00DF1137">
        <w:rPr>
          <w:lang w:val="de-DE"/>
        </w:rPr>
        <w:lastRenderedPageBreak/>
        <w:t>während einer Bestattung oder einer Gedenkfeier in der Nähe</w:t>
      </w:r>
      <w:r w:rsidR="00FB3B12" w:rsidRPr="00DF1137">
        <w:rPr>
          <w:lang w:val="de-DE"/>
        </w:rPr>
        <w:t xml:space="preserve"> </w:t>
      </w:r>
      <w:r w:rsidRPr="00DF1137">
        <w:rPr>
          <w:lang w:val="de-DE"/>
        </w:rPr>
        <w:t>Arbeiten auszuführen,</w:t>
      </w:r>
    </w:p>
    <w:p w:rsidR="00FB3B12" w:rsidRPr="005B7A4D" w:rsidRDefault="004D0279" w:rsidP="00FB3B12">
      <w:pPr>
        <w:pStyle w:val="KeinLeerraum"/>
        <w:numPr>
          <w:ilvl w:val="1"/>
          <w:numId w:val="4"/>
        </w:numPr>
        <w:ind w:left="993"/>
        <w:jc w:val="left"/>
        <w:rPr>
          <w:lang w:val="de-DE"/>
        </w:rPr>
      </w:pPr>
      <w:r w:rsidRPr="00DF1137">
        <w:rPr>
          <w:lang w:val="de-DE"/>
        </w:rPr>
        <w:t>den Friedhof und seine Einrichtungen und Anlagen zu verunreinigen</w:t>
      </w:r>
      <w:r w:rsidR="00FB3B12" w:rsidRPr="00DF1137">
        <w:rPr>
          <w:lang w:val="de-DE"/>
        </w:rPr>
        <w:t xml:space="preserve"> </w:t>
      </w:r>
      <w:r w:rsidRPr="00DF1137">
        <w:rPr>
          <w:lang w:val="de-DE"/>
        </w:rPr>
        <w:t>oder zu beschädigen sowie Rasenflächen und Grabstätten unberechtigte</w:t>
      </w:r>
      <w:r w:rsidRPr="00DF1137">
        <w:rPr>
          <w:lang w:val="de-DE"/>
        </w:rPr>
        <w:t>r</w:t>
      </w:r>
      <w:r w:rsidRPr="00DF1137">
        <w:rPr>
          <w:lang w:val="de-DE"/>
        </w:rPr>
        <w:t>weise</w:t>
      </w:r>
      <w:r w:rsidR="00FB3B12" w:rsidRPr="00DF1137">
        <w:rPr>
          <w:lang w:val="de-DE"/>
        </w:rPr>
        <w:t xml:space="preserve"> </w:t>
      </w:r>
      <w:r w:rsidRPr="00DF1137">
        <w:rPr>
          <w:lang w:val="de-DE"/>
        </w:rPr>
        <w:t xml:space="preserve">zu </w:t>
      </w:r>
      <w:r w:rsidRPr="005B7A4D">
        <w:rPr>
          <w:lang w:val="de-DE"/>
        </w:rPr>
        <w:t>betreten,</w:t>
      </w:r>
    </w:p>
    <w:p w:rsidR="00600040" w:rsidRPr="005B7A4D" w:rsidRDefault="00600040" w:rsidP="00FB3B12">
      <w:pPr>
        <w:pStyle w:val="KeinLeerraum"/>
        <w:numPr>
          <w:ilvl w:val="1"/>
          <w:numId w:val="4"/>
        </w:numPr>
        <w:ind w:left="993"/>
        <w:jc w:val="left"/>
        <w:rPr>
          <w:lang w:val="de-DE"/>
        </w:rPr>
      </w:pPr>
      <w:r w:rsidRPr="005B7A4D">
        <w:rPr>
          <w:lang w:val="de-DE"/>
        </w:rPr>
        <w:t xml:space="preserve">Lärm </w:t>
      </w:r>
      <w:r w:rsidR="009A4257" w:rsidRPr="005B7A4D">
        <w:rPr>
          <w:lang w:val="de-DE"/>
        </w:rPr>
        <w:t xml:space="preserve">zu verursachen oder </w:t>
      </w:r>
      <w:r w:rsidR="005B7A4D">
        <w:rPr>
          <w:lang w:val="de-DE"/>
        </w:rPr>
        <w:t xml:space="preserve">laut </w:t>
      </w:r>
      <w:r w:rsidRPr="005B7A4D">
        <w:rPr>
          <w:lang w:val="de-DE"/>
        </w:rPr>
        <w:t xml:space="preserve">Musik </w:t>
      </w:r>
      <w:r w:rsidR="009A4257" w:rsidRPr="005B7A4D">
        <w:rPr>
          <w:lang w:val="de-DE"/>
        </w:rPr>
        <w:t xml:space="preserve">zu hören, insbesondere </w:t>
      </w:r>
      <w:r w:rsidRPr="005B7A4D">
        <w:rPr>
          <w:lang w:val="de-DE"/>
        </w:rPr>
        <w:t>während Trauerfeiern auf dem Friedhof stattfinden</w:t>
      </w:r>
    </w:p>
    <w:p w:rsidR="00FB3B12" w:rsidRPr="00DF1137" w:rsidRDefault="004D0279" w:rsidP="00FB3B12">
      <w:pPr>
        <w:pStyle w:val="KeinLeerraum"/>
        <w:numPr>
          <w:ilvl w:val="1"/>
          <w:numId w:val="4"/>
        </w:numPr>
        <w:ind w:left="993"/>
        <w:jc w:val="left"/>
        <w:rPr>
          <w:lang w:val="de-DE"/>
        </w:rPr>
      </w:pPr>
      <w:r w:rsidRPr="005B7A4D">
        <w:rPr>
          <w:lang w:val="de-DE"/>
        </w:rPr>
        <w:t>Tiere mitzubringen, ausgenommen</w:t>
      </w:r>
      <w:r w:rsidRPr="00DF1137">
        <w:rPr>
          <w:lang w:val="de-DE"/>
        </w:rPr>
        <w:t xml:space="preserve"> Blindenhunde,</w:t>
      </w:r>
    </w:p>
    <w:p w:rsidR="00FB3B12" w:rsidRPr="00DF1137" w:rsidRDefault="004D0279" w:rsidP="00FB3B12">
      <w:pPr>
        <w:pStyle w:val="KeinLeerraum"/>
        <w:numPr>
          <w:ilvl w:val="1"/>
          <w:numId w:val="4"/>
        </w:numPr>
        <w:ind w:left="993"/>
        <w:jc w:val="left"/>
        <w:rPr>
          <w:lang w:val="de-DE"/>
        </w:rPr>
      </w:pPr>
      <w:r w:rsidRPr="00DF1137">
        <w:rPr>
          <w:lang w:val="de-DE"/>
        </w:rPr>
        <w:t>Abraum außerhalb der dafür bestimmten Stellen abzulagern,</w:t>
      </w:r>
    </w:p>
    <w:p w:rsidR="00FB3B12" w:rsidRPr="00DF1137" w:rsidRDefault="004D0279" w:rsidP="00FB3B12">
      <w:pPr>
        <w:pStyle w:val="KeinLeerraum"/>
        <w:numPr>
          <w:ilvl w:val="1"/>
          <w:numId w:val="4"/>
        </w:numPr>
        <w:ind w:left="993"/>
        <w:jc w:val="left"/>
        <w:rPr>
          <w:lang w:val="de-DE"/>
        </w:rPr>
      </w:pPr>
      <w:r w:rsidRPr="00DF1137">
        <w:rPr>
          <w:lang w:val="de-DE"/>
        </w:rPr>
        <w:t>Waren und gewerbliche Dienste anzubieten,</w:t>
      </w:r>
    </w:p>
    <w:p w:rsidR="00FB3B12" w:rsidRPr="00DF1137" w:rsidRDefault="004D0279" w:rsidP="00FB3B12">
      <w:pPr>
        <w:pStyle w:val="KeinLeerraum"/>
        <w:numPr>
          <w:ilvl w:val="1"/>
          <w:numId w:val="4"/>
        </w:numPr>
        <w:ind w:left="993"/>
        <w:jc w:val="left"/>
        <w:rPr>
          <w:lang w:val="de-DE"/>
        </w:rPr>
      </w:pPr>
      <w:r w:rsidRPr="00DF1137">
        <w:rPr>
          <w:lang w:val="de-DE"/>
        </w:rPr>
        <w:t>Druckschriften zu verteilen oder Plakate anzubringen.</w:t>
      </w:r>
    </w:p>
    <w:p w:rsidR="00FB3B12" w:rsidRPr="00DF1137" w:rsidRDefault="004D0279" w:rsidP="00FB3B12">
      <w:pPr>
        <w:pStyle w:val="KeinLeerraum"/>
        <w:jc w:val="left"/>
        <w:rPr>
          <w:lang w:val="de-DE"/>
        </w:rPr>
      </w:pPr>
      <w:r w:rsidRPr="00DF1137">
        <w:rPr>
          <w:lang w:val="de-DE"/>
        </w:rPr>
        <w:t>Ausnahmen können zugelassen werden, soweit sie mit der Würde des</w:t>
      </w:r>
      <w:r w:rsidR="00FB3B12" w:rsidRPr="00DF1137">
        <w:rPr>
          <w:lang w:val="de-DE"/>
        </w:rPr>
        <w:t xml:space="preserve"> </w:t>
      </w:r>
      <w:r w:rsidRPr="00DF1137">
        <w:rPr>
          <w:lang w:val="de-DE"/>
        </w:rPr>
        <w:t>Friedhofes zu vereinbaren sind.</w:t>
      </w:r>
    </w:p>
    <w:p w:rsidR="004D0279" w:rsidRPr="00DF1137" w:rsidRDefault="004D0279" w:rsidP="00FB3B12">
      <w:pPr>
        <w:pStyle w:val="KeinLeerraum"/>
        <w:numPr>
          <w:ilvl w:val="0"/>
          <w:numId w:val="4"/>
        </w:numPr>
        <w:ind w:left="426"/>
        <w:jc w:val="left"/>
        <w:rPr>
          <w:lang w:val="de-DE"/>
        </w:rPr>
      </w:pPr>
      <w:r w:rsidRPr="00DF1137">
        <w:rPr>
          <w:lang w:val="de-DE"/>
        </w:rPr>
        <w:t>Totengedenkfeiern auf dem Friedhof bedürfen der Zustimmung der</w:t>
      </w:r>
      <w:r w:rsidR="00FB3B12" w:rsidRPr="00DF1137">
        <w:rPr>
          <w:lang w:val="de-DE"/>
        </w:rPr>
        <w:t xml:space="preserve"> </w:t>
      </w:r>
      <w:r w:rsidRPr="00DF1137">
        <w:rPr>
          <w:lang w:val="de-DE"/>
        </w:rPr>
        <w:t>Kircheng</w:t>
      </w:r>
      <w:r w:rsidRPr="00DF1137">
        <w:rPr>
          <w:lang w:val="de-DE"/>
        </w:rPr>
        <w:t>e</w:t>
      </w:r>
      <w:r w:rsidRPr="00DF1137">
        <w:rPr>
          <w:lang w:val="de-DE"/>
        </w:rPr>
        <w:t>meinde.</w:t>
      </w:r>
    </w:p>
    <w:p w:rsidR="004D0279" w:rsidRPr="00DF1137" w:rsidRDefault="004D0279" w:rsidP="00FB3B12">
      <w:pPr>
        <w:pStyle w:val="berschrift2"/>
        <w:rPr>
          <w:lang w:val="de-DE"/>
        </w:rPr>
      </w:pPr>
      <w:r w:rsidRPr="00DF1137">
        <w:rPr>
          <w:lang w:val="de-DE"/>
        </w:rPr>
        <w:t>§ 4 Gewerbliche Betätigung auf den Friedhöfen</w:t>
      </w:r>
    </w:p>
    <w:p w:rsidR="00FB3B12" w:rsidRPr="00DF1137" w:rsidRDefault="004D0279" w:rsidP="00FB3B12">
      <w:pPr>
        <w:pStyle w:val="KeinLeerraum"/>
        <w:numPr>
          <w:ilvl w:val="0"/>
          <w:numId w:val="6"/>
        </w:numPr>
        <w:ind w:left="426"/>
        <w:jc w:val="left"/>
        <w:rPr>
          <w:lang w:val="de-DE"/>
        </w:rPr>
      </w:pPr>
      <w:r w:rsidRPr="00DF1137">
        <w:rPr>
          <w:lang w:val="de-DE"/>
        </w:rPr>
        <w:t>Bildhauer, Steinmetze, Gärtner und sonstige Gewerbetreibende bedürfen</w:t>
      </w:r>
      <w:r w:rsidR="00FB3B12" w:rsidRPr="00DF1137">
        <w:rPr>
          <w:lang w:val="de-DE"/>
        </w:rPr>
        <w:t xml:space="preserve"> </w:t>
      </w:r>
      <w:r w:rsidRPr="00DF1137">
        <w:rPr>
          <w:lang w:val="de-DE"/>
        </w:rPr>
        <w:t>für die Tätigkeit auf den Friedhöfen der vorherigen Zulassung</w:t>
      </w:r>
      <w:r w:rsidR="00FB3B12" w:rsidRPr="00DF1137">
        <w:rPr>
          <w:lang w:val="de-DE"/>
        </w:rPr>
        <w:t xml:space="preserve"> </w:t>
      </w:r>
      <w:r w:rsidRPr="00DF1137">
        <w:rPr>
          <w:lang w:val="de-DE"/>
        </w:rPr>
        <w:t>durch die Kircheng</w:t>
      </w:r>
      <w:r w:rsidRPr="00DF1137">
        <w:rPr>
          <w:lang w:val="de-DE"/>
        </w:rPr>
        <w:t>e</w:t>
      </w:r>
      <w:r w:rsidRPr="00DF1137">
        <w:rPr>
          <w:lang w:val="de-DE"/>
        </w:rPr>
        <w:t>meinde. Sie kann den Umfang der Tätigkeiten festlegen.</w:t>
      </w:r>
    </w:p>
    <w:p w:rsidR="00FB3B12" w:rsidRPr="00DF1137" w:rsidRDefault="004D0279" w:rsidP="00FB3B12">
      <w:pPr>
        <w:pStyle w:val="KeinLeerraum"/>
        <w:numPr>
          <w:ilvl w:val="0"/>
          <w:numId w:val="6"/>
        </w:numPr>
        <w:ind w:left="426"/>
        <w:jc w:val="left"/>
        <w:rPr>
          <w:lang w:val="de-DE"/>
        </w:rPr>
      </w:pPr>
      <w:r w:rsidRPr="00DF1137">
        <w:rPr>
          <w:lang w:val="de-DE"/>
        </w:rPr>
        <w:t>Die Gewerbetreibenden und ihre Beauftragten haben die Friedhofsordnung</w:t>
      </w:r>
      <w:r w:rsidR="00FB3B12" w:rsidRPr="00DF1137">
        <w:rPr>
          <w:lang w:val="de-DE"/>
        </w:rPr>
        <w:t xml:space="preserve"> </w:t>
      </w:r>
      <w:r w:rsidRPr="00DF1137">
        <w:rPr>
          <w:lang w:val="de-DE"/>
        </w:rPr>
        <w:t>und die dazu ergangenen Regelungen zu beachten.</w:t>
      </w:r>
      <w:r w:rsidR="00FB3B12" w:rsidRPr="00DF1137">
        <w:rPr>
          <w:lang w:val="de-DE"/>
        </w:rPr>
        <w:t xml:space="preserve"> </w:t>
      </w:r>
    </w:p>
    <w:p w:rsidR="004D0279" w:rsidRPr="00DF1137" w:rsidRDefault="004D0279" w:rsidP="00FB3B12">
      <w:pPr>
        <w:pStyle w:val="KeinLeerraum"/>
        <w:numPr>
          <w:ilvl w:val="0"/>
          <w:numId w:val="6"/>
        </w:numPr>
        <w:ind w:left="426"/>
        <w:jc w:val="left"/>
        <w:rPr>
          <w:lang w:val="de-DE"/>
        </w:rPr>
      </w:pPr>
      <w:r w:rsidRPr="00DF1137">
        <w:rPr>
          <w:lang w:val="de-DE"/>
        </w:rPr>
        <w:t>Die Gewerbetreibenden dürfen die Friedhofwege nur zur Ausübung</w:t>
      </w:r>
      <w:r w:rsidR="00FB3B12" w:rsidRPr="00DF1137">
        <w:rPr>
          <w:lang w:val="de-DE"/>
        </w:rPr>
        <w:t xml:space="preserve"> </w:t>
      </w:r>
      <w:r w:rsidRPr="00DF1137">
        <w:rPr>
          <w:lang w:val="de-DE"/>
        </w:rPr>
        <w:t>ihrer Täti</w:t>
      </w:r>
      <w:r w:rsidRPr="00DF1137">
        <w:rPr>
          <w:lang w:val="de-DE"/>
        </w:rPr>
        <w:t>g</w:t>
      </w:r>
      <w:r w:rsidRPr="00DF1137">
        <w:rPr>
          <w:lang w:val="de-DE"/>
        </w:rPr>
        <w:t>keit und nur mit geeigneten Fahrzeugen befahren. Werkzeuge</w:t>
      </w:r>
      <w:r w:rsidR="00FB3B12" w:rsidRPr="00DF1137">
        <w:rPr>
          <w:lang w:val="de-DE"/>
        </w:rPr>
        <w:t xml:space="preserve"> </w:t>
      </w:r>
      <w:r w:rsidRPr="00DF1137">
        <w:rPr>
          <w:lang w:val="de-DE"/>
        </w:rPr>
        <w:t xml:space="preserve">und Materialien dürfen auf den Friedhöfen nur </w:t>
      </w:r>
      <w:proofErr w:type="gramStart"/>
      <w:r w:rsidRPr="00DF1137">
        <w:rPr>
          <w:lang w:val="de-DE"/>
        </w:rPr>
        <w:t>vorübergehend oder</w:t>
      </w:r>
      <w:r w:rsidR="00FB3B12" w:rsidRPr="00DF1137">
        <w:rPr>
          <w:lang w:val="de-DE"/>
        </w:rPr>
        <w:t xml:space="preserve"> </w:t>
      </w:r>
      <w:r w:rsidRPr="00DF1137">
        <w:rPr>
          <w:lang w:val="de-DE"/>
        </w:rPr>
        <w:t>nur an den dafür bestim</w:t>
      </w:r>
      <w:r w:rsidRPr="00DF1137">
        <w:rPr>
          <w:lang w:val="de-DE"/>
        </w:rPr>
        <w:t>m</w:t>
      </w:r>
      <w:r w:rsidRPr="00DF1137">
        <w:rPr>
          <w:lang w:val="de-DE"/>
        </w:rPr>
        <w:t>ten</w:t>
      </w:r>
      <w:proofErr w:type="gramEnd"/>
      <w:r w:rsidRPr="00DF1137">
        <w:rPr>
          <w:lang w:val="de-DE"/>
        </w:rPr>
        <w:t xml:space="preserve"> Stellen gelagert werden. Bei Beendigung</w:t>
      </w:r>
      <w:r w:rsidR="00FB3B12" w:rsidRPr="00DF1137">
        <w:rPr>
          <w:lang w:val="de-DE"/>
        </w:rPr>
        <w:t xml:space="preserve"> </w:t>
      </w:r>
      <w:r w:rsidRPr="00DF1137">
        <w:rPr>
          <w:lang w:val="de-DE"/>
        </w:rPr>
        <w:t>der Arbeiten sind die Arbeits- und Lagerplätze wieder in den früheren</w:t>
      </w:r>
      <w:r w:rsidR="00FB3B12" w:rsidRPr="00DF1137">
        <w:rPr>
          <w:lang w:val="de-DE"/>
        </w:rPr>
        <w:t xml:space="preserve"> </w:t>
      </w:r>
      <w:r w:rsidRPr="00DF1137">
        <w:rPr>
          <w:lang w:val="de-DE"/>
        </w:rPr>
        <w:t>Zustand zu bringen.</w:t>
      </w:r>
    </w:p>
    <w:p w:rsidR="00600040" w:rsidRPr="005B7A4D" w:rsidRDefault="005B7A4D" w:rsidP="00FB3B12">
      <w:pPr>
        <w:pStyle w:val="KeinLeerraum"/>
        <w:numPr>
          <w:ilvl w:val="0"/>
          <w:numId w:val="6"/>
        </w:numPr>
        <w:ind w:left="426"/>
        <w:jc w:val="left"/>
        <w:rPr>
          <w:lang w:val="de-DE"/>
        </w:rPr>
      </w:pPr>
      <w:r w:rsidRPr="005B7A4D">
        <w:rPr>
          <w:lang w:val="de-DE"/>
        </w:rPr>
        <w:t>Entstandene Schäden am Boden (z.B. Fahrrinnen im Gras) sind umgehend durch den Verursacher zu beseitigen.</w:t>
      </w:r>
    </w:p>
    <w:p w:rsidR="004D0279" w:rsidRPr="00DF1137" w:rsidRDefault="004D0279" w:rsidP="00FB3B12">
      <w:pPr>
        <w:pStyle w:val="berschrift1"/>
        <w:rPr>
          <w:lang w:val="de-DE"/>
        </w:rPr>
      </w:pPr>
      <w:r w:rsidRPr="005B7A4D">
        <w:rPr>
          <w:lang w:val="de-DE"/>
        </w:rPr>
        <w:t>III. Bestattungsvorschriften</w:t>
      </w:r>
    </w:p>
    <w:p w:rsidR="004D0279" w:rsidRPr="00DF1137" w:rsidRDefault="004D0279" w:rsidP="00FB3B12">
      <w:pPr>
        <w:pStyle w:val="berschrift2"/>
        <w:rPr>
          <w:lang w:val="de-DE"/>
        </w:rPr>
      </w:pPr>
      <w:r w:rsidRPr="00DF1137">
        <w:rPr>
          <w:lang w:val="de-DE"/>
        </w:rPr>
        <w:t>§ 5 Allgemeines</w:t>
      </w:r>
    </w:p>
    <w:p w:rsidR="00FB3B12" w:rsidRPr="00DF1137" w:rsidRDefault="004D0279" w:rsidP="00FB3B12">
      <w:pPr>
        <w:pStyle w:val="KeinLeerraum"/>
        <w:numPr>
          <w:ilvl w:val="0"/>
          <w:numId w:val="8"/>
        </w:numPr>
        <w:ind w:left="426"/>
        <w:jc w:val="left"/>
        <w:rPr>
          <w:lang w:val="de-DE"/>
        </w:rPr>
      </w:pPr>
      <w:r w:rsidRPr="00DF1137">
        <w:rPr>
          <w:lang w:val="de-DE"/>
        </w:rPr>
        <w:t xml:space="preserve">Wird eine Bestattung in einer </w:t>
      </w:r>
      <w:r w:rsidR="00600040" w:rsidRPr="00DF1137">
        <w:rPr>
          <w:lang w:val="de-DE"/>
        </w:rPr>
        <w:t>vor 2001</w:t>
      </w:r>
      <w:r w:rsidRPr="00DF1137">
        <w:rPr>
          <w:lang w:val="de-DE"/>
        </w:rPr>
        <w:t xml:space="preserve"> erworbenen Wahlgrabstätte beantragt,</w:t>
      </w:r>
      <w:r w:rsidR="00FB3B12" w:rsidRPr="00DF1137">
        <w:rPr>
          <w:lang w:val="de-DE"/>
        </w:rPr>
        <w:t xml:space="preserve"> </w:t>
      </w:r>
      <w:r w:rsidRPr="00DF1137">
        <w:rPr>
          <w:lang w:val="de-DE"/>
        </w:rPr>
        <w:t>so ist auf Verlangen der Kirchengemeinde das Nutzungsrecht</w:t>
      </w:r>
      <w:r w:rsidR="00FB3B12" w:rsidRPr="00DF1137">
        <w:rPr>
          <w:lang w:val="de-DE"/>
        </w:rPr>
        <w:t xml:space="preserve"> </w:t>
      </w:r>
      <w:r w:rsidRPr="00DF1137">
        <w:rPr>
          <w:lang w:val="de-DE"/>
        </w:rPr>
        <w:t>nachzuweisen.</w:t>
      </w:r>
    </w:p>
    <w:p w:rsidR="00600040" w:rsidRPr="00DF1137" w:rsidRDefault="004D0279" w:rsidP="00600040">
      <w:pPr>
        <w:pStyle w:val="KeinLeerraum"/>
        <w:numPr>
          <w:ilvl w:val="0"/>
          <w:numId w:val="8"/>
        </w:numPr>
        <w:ind w:left="426"/>
        <w:jc w:val="left"/>
        <w:rPr>
          <w:lang w:val="de-DE"/>
        </w:rPr>
      </w:pPr>
      <w:r w:rsidRPr="00DF1137">
        <w:rPr>
          <w:lang w:val="de-DE"/>
        </w:rPr>
        <w:t>Ort und Zeit der Bestattung werden von der Kirchengemeinde festgesetzt.</w:t>
      </w:r>
      <w:r w:rsidR="00FB3B12" w:rsidRPr="00DF1137">
        <w:rPr>
          <w:lang w:val="de-DE"/>
        </w:rPr>
        <w:t xml:space="preserve"> </w:t>
      </w:r>
      <w:r w:rsidRPr="00DF1137">
        <w:rPr>
          <w:lang w:val="de-DE"/>
        </w:rPr>
        <w:t>Wü</w:t>
      </w:r>
      <w:r w:rsidRPr="00DF1137">
        <w:rPr>
          <w:lang w:val="de-DE"/>
        </w:rPr>
        <w:t>n</w:t>
      </w:r>
      <w:r w:rsidRPr="00DF1137">
        <w:rPr>
          <w:lang w:val="de-DE"/>
        </w:rPr>
        <w:t>sche der Hinterbliebenen werden nach Möglichkeit berücksichtigt.</w:t>
      </w:r>
    </w:p>
    <w:p w:rsidR="00DF1137" w:rsidRDefault="00DF1137" w:rsidP="00FB3B12">
      <w:pPr>
        <w:pStyle w:val="berschrift2"/>
        <w:rPr>
          <w:lang w:val="de-DE"/>
        </w:rPr>
      </w:pPr>
    </w:p>
    <w:p w:rsidR="004D0279" w:rsidRPr="00DF1137" w:rsidRDefault="004D0279" w:rsidP="00FB3B12">
      <w:pPr>
        <w:pStyle w:val="berschrift2"/>
        <w:rPr>
          <w:lang w:val="de-DE"/>
        </w:rPr>
      </w:pPr>
      <w:r w:rsidRPr="00DF1137">
        <w:rPr>
          <w:lang w:val="de-DE"/>
        </w:rPr>
        <w:lastRenderedPageBreak/>
        <w:t>§ 6 Särge</w:t>
      </w:r>
    </w:p>
    <w:p w:rsidR="004D0279" w:rsidRPr="00DF1137" w:rsidRDefault="004D0279" w:rsidP="00FB3B12">
      <w:pPr>
        <w:pStyle w:val="KeinLeerraum"/>
        <w:numPr>
          <w:ilvl w:val="0"/>
          <w:numId w:val="10"/>
        </w:numPr>
        <w:ind w:left="426"/>
        <w:jc w:val="left"/>
        <w:rPr>
          <w:lang w:val="de-DE"/>
        </w:rPr>
      </w:pPr>
      <w:r w:rsidRPr="00DF1137">
        <w:rPr>
          <w:lang w:val="de-DE"/>
        </w:rPr>
        <w:t>Auf allen Friedhöfen dürfen Särge aus Metall nur auf ausdrückliche</w:t>
      </w:r>
      <w:r w:rsidR="00FB3B12" w:rsidRPr="00DF1137">
        <w:rPr>
          <w:lang w:val="de-DE"/>
        </w:rPr>
        <w:t xml:space="preserve"> </w:t>
      </w:r>
      <w:r w:rsidRPr="00DF1137">
        <w:rPr>
          <w:lang w:val="de-DE"/>
        </w:rPr>
        <w:t>Genehm</w:t>
      </w:r>
      <w:r w:rsidRPr="00DF1137">
        <w:rPr>
          <w:lang w:val="de-DE"/>
        </w:rPr>
        <w:t>i</w:t>
      </w:r>
      <w:r w:rsidRPr="00DF1137">
        <w:rPr>
          <w:lang w:val="de-DE"/>
        </w:rPr>
        <w:t>gung der Kirchengemeinde verwandt werden.</w:t>
      </w:r>
    </w:p>
    <w:p w:rsidR="004D0279" w:rsidRPr="00DF1137" w:rsidRDefault="004D0279" w:rsidP="00FB3B12">
      <w:pPr>
        <w:pStyle w:val="berschrift2"/>
        <w:rPr>
          <w:lang w:val="de-DE"/>
        </w:rPr>
      </w:pPr>
      <w:r w:rsidRPr="00DF1137">
        <w:rPr>
          <w:lang w:val="de-DE"/>
        </w:rPr>
        <w:t>§ 7 Ausheben der Gräber</w:t>
      </w:r>
    </w:p>
    <w:p w:rsidR="00D96CC8" w:rsidRPr="005B7A4D" w:rsidRDefault="004D0279" w:rsidP="00D96CC8">
      <w:pPr>
        <w:pStyle w:val="KeinLeerraum"/>
        <w:numPr>
          <w:ilvl w:val="0"/>
          <w:numId w:val="11"/>
        </w:numPr>
        <w:ind w:left="426"/>
        <w:jc w:val="left"/>
        <w:rPr>
          <w:lang w:val="de-DE"/>
        </w:rPr>
      </w:pPr>
      <w:r w:rsidRPr="00DF1137">
        <w:rPr>
          <w:lang w:val="de-DE"/>
        </w:rPr>
        <w:t>Die Kirchengemeinde lässt die Gräber ausheben und zufüllen</w:t>
      </w:r>
      <w:r w:rsidRPr="005B7A4D">
        <w:rPr>
          <w:lang w:val="de-DE"/>
        </w:rPr>
        <w:t>.</w:t>
      </w:r>
      <w:r w:rsidR="00D96CC8" w:rsidRPr="005B7A4D">
        <w:rPr>
          <w:lang w:val="de-DE"/>
        </w:rPr>
        <w:t xml:space="preserve"> </w:t>
      </w:r>
      <w:r w:rsidR="00600040" w:rsidRPr="005B7A4D">
        <w:rPr>
          <w:lang w:val="de-DE"/>
        </w:rPr>
        <w:t>Sie beauftragt dazu nur entsprechendes Fachpersonal, in der Regel das Bestattungsunterne</w:t>
      </w:r>
      <w:r w:rsidR="00600040" w:rsidRPr="005B7A4D">
        <w:rPr>
          <w:lang w:val="de-DE"/>
        </w:rPr>
        <w:t>h</w:t>
      </w:r>
      <w:r w:rsidR="00600040" w:rsidRPr="005B7A4D">
        <w:rPr>
          <w:lang w:val="de-DE"/>
        </w:rPr>
        <w:t xml:space="preserve">men. </w:t>
      </w:r>
    </w:p>
    <w:p w:rsidR="004D0279" w:rsidRPr="00DF1137" w:rsidRDefault="004D0279" w:rsidP="00FB3B12">
      <w:pPr>
        <w:pStyle w:val="KeinLeerraum"/>
        <w:numPr>
          <w:ilvl w:val="0"/>
          <w:numId w:val="11"/>
        </w:numPr>
        <w:ind w:left="426"/>
        <w:jc w:val="left"/>
        <w:rPr>
          <w:lang w:val="de-DE"/>
        </w:rPr>
      </w:pPr>
      <w:r w:rsidRPr="005B7A4D">
        <w:rPr>
          <w:lang w:val="de-DE"/>
        </w:rPr>
        <w:t>Die Tiefe der einzelnen Gräber beträgt von der Erdoberfläche (ohne</w:t>
      </w:r>
      <w:r w:rsidR="00D96CC8" w:rsidRPr="005B7A4D">
        <w:rPr>
          <w:lang w:val="de-DE"/>
        </w:rPr>
        <w:t xml:space="preserve"> </w:t>
      </w:r>
      <w:r w:rsidRPr="005B7A4D">
        <w:rPr>
          <w:lang w:val="de-DE"/>
        </w:rPr>
        <w:t>Hügel) bis zur</w:t>
      </w:r>
      <w:r w:rsidRPr="00DF1137">
        <w:rPr>
          <w:lang w:val="de-DE"/>
        </w:rPr>
        <w:t xml:space="preserve"> Oberkante des Sarges mindestens 0,90 m, bis zur Oberkante</w:t>
      </w:r>
      <w:r w:rsidR="00D96CC8" w:rsidRPr="00DF1137">
        <w:rPr>
          <w:lang w:val="de-DE"/>
        </w:rPr>
        <w:t xml:space="preserve"> </w:t>
      </w:r>
      <w:r w:rsidRPr="00DF1137">
        <w:rPr>
          <w:lang w:val="de-DE"/>
        </w:rPr>
        <w:t>der Urne mi</w:t>
      </w:r>
      <w:r w:rsidRPr="00DF1137">
        <w:rPr>
          <w:lang w:val="de-DE"/>
        </w:rPr>
        <w:t>n</w:t>
      </w:r>
      <w:r w:rsidRPr="00DF1137">
        <w:rPr>
          <w:lang w:val="de-DE"/>
        </w:rPr>
        <w:t>destens 0,50 m.</w:t>
      </w:r>
    </w:p>
    <w:p w:rsidR="004D0279" w:rsidRPr="00DF1137" w:rsidRDefault="004D0279" w:rsidP="00600040">
      <w:pPr>
        <w:pStyle w:val="berschrift2"/>
        <w:rPr>
          <w:lang w:val="de-DE"/>
        </w:rPr>
      </w:pPr>
      <w:r w:rsidRPr="00DF1137">
        <w:rPr>
          <w:lang w:val="de-DE"/>
        </w:rPr>
        <w:t>§ 8 Ruhezeit</w:t>
      </w:r>
    </w:p>
    <w:p w:rsidR="00600040" w:rsidRPr="00DF1137" w:rsidRDefault="004D0279" w:rsidP="00FB3B12">
      <w:pPr>
        <w:pStyle w:val="KeinLeerraum"/>
        <w:numPr>
          <w:ilvl w:val="0"/>
          <w:numId w:val="13"/>
        </w:numPr>
        <w:ind w:left="426"/>
        <w:rPr>
          <w:lang w:val="de-DE"/>
        </w:rPr>
      </w:pPr>
      <w:r w:rsidRPr="00DF1137">
        <w:rPr>
          <w:lang w:val="de-DE"/>
        </w:rPr>
        <w:t>Die Ruhezeit</w:t>
      </w:r>
      <w:r w:rsidR="00600040" w:rsidRPr="00DF1137">
        <w:rPr>
          <w:lang w:val="de-DE"/>
        </w:rPr>
        <w:t xml:space="preserve"> nach Erdbestattungen</w:t>
      </w:r>
      <w:r w:rsidR="00633E4C">
        <w:rPr>
          <w:lang w:val="de-DE"/>
        </w:rPr>
        <w:t xml:space="preserve"> </w:t>
      </w:r>
      <w:r w:rsidR="00633E4C" w:rsidRPr="00DF1137">
        <w:rPr>
          <w:lang w:val="de-DE"/>
        </w:rPr>
        <w:t xml:space="preserve">beträgt </w:t>
      </w:r>
      <w:r w:rsidR="00633E4C">
        <w:rPr>
          <w:lang w:val="de-DE"/>
        </w:rPr>
        <w:t>auf allen Friedhöfen</w:t>
      </w:r>
      <w:r w:rsidR="00600040" w:rsidRPr="00DF1137">
        <w:rPr>
          <w:lang w:val="de-DE"/>
        </w:rPr>
        <w:t xml:space="preserve"> 20</w:t>
      </w:r>
      <w:r w:rsidRPr="00DF1137">
        <w:rPr>
          <w:lang w:val="de-DE"/>
        </w:rPr>
        <w:t xml:space="preserve"> Jahre</w:t>
      </w:r>
      <w:r w:rsidR="00600040" w:rsidRPr="00DF1137">
        <w:rPr>
          <w:lang w:val="de-DE"/>
        </w:rPr>
        <w:t xml:space="preserve">. </w:t>
      </w:r>
    </w:p>
    <w:p w:rsidR="00600040" w:rsidRPr="00DF1137" w:rsidRDefault="004D0279" w:rsidP="00FB3B12">
      <w:pPr>
        <w:pStyle w:val="KeinLeerraum"/>
        <w:numPr>
          <w:ilvl w:val="0"/>
          <w:numId w:val="13"/>
        </w:numPr>
        <w:ind w:left="426"/>
        <w:rPr>
          <w:lang w:val="de-DE"/>
        </w:rPr>
      </w:pPr>
      <w:r w:rsidRPr="00DF1137">
        <w:rPr>
          <w:lang w:val="de-DE"/>
        </w:rPr>
        <w:t>Die Ruhezeit für Urnen</w:t>
      </w:r>
      <w:r w:rsidR="00600040" w:rsidRPr="00DF1137">
        <w:rPr>
          <w:lang w:val="de-DE"/>
        </w:rPr>
        <w:t xml:space="preserve"> beträgt auf allen Friedhöfen 20</w:t>
      </w:r>
      <w:r w:rsidRPr="00DF1137">
        <w:rPr>
          <w:lang w:val="de-DE"/>
        </w:rPr>
        <w:t xml:space="preserve"> Jahre.</w:t>
      </w:r>
    </w:p>
    <w:p w:rsidR="004D0279" w:rsidRPr="005B7A4D" w:rsidRDefault="004D0279" w:rsidP="00600040">
      <w:pPr>
        <w:pStyle w:val="KeinLeerraum"/>
        <w:numPr>
          <w:ilvl w:val="0"/>
          <w:numId w:val="13"/>
        </w:numPr>
        <w:ind w:left="426"/>
        <w:jc w:val="left"/>
        <w:rPr>
          <w:lang w:val="de-DE"/>
        </w:rPr>
      </w:pPr>
      <w:r w:rsidRPr="00DF1137">
        <w:rPr>
          <w:lang w:val="de-DE"/>
        </w:rPr>
        <w:t>Die Ruhezeit kann in Einzelfällen auf schriftlichen Antrag verlängert</w:t>
      </w:r>
      <w:r w:rsidR="00600040" w:rsidRPr="00DF1137">
        <w:rPr>
          <w:lang w:val="de-DE"/>
        </w:rPr>
        <w:t xml:space="preserve"> </w:t>
      </w:r>
      <w:r w:rsidRPr="00DF1137">
        <w:rPr>
          <w:lang w:val="de-DE"/>
        </w:rPr>
        <w:t>werden, wenn es die räumlichen Verhältnisse des jeweiligen Friedhofes</w:t>
      </w:r>
      <w:r w:rsidR="00600040" w:rsidRPr="00DF1137">
        <w:rPr>
          <w:lang w:val="de-DE"/>
        </w:rPr>
        <w:t xml:space="preserve"> </w:t>
      </w:r>
      <w:r w:rsidRPr="00DF1137">
        <w:rPr>
          <w:lang w:val="de-DE"/>
        </w:rPr>
        <w:t>zulassen und die fortlaufende Grabbelegung gewährleistet bleibt. Die</w:t>
      </w:r>
      <w:r w:rsidR="00600040" w:rsidRPr="00DF1137">
        <w:rPr>
          <w:lang w:val="de-DE"/>
        </w:rPr>
        <w:t xml:space="preserve"> </w:t>
      </w:r>
      <w:r w:rsidRPr="00DF1137">
        <w:rPr>
          <w:lang w:val="de-DE"/>
        </w:rPr>
        <w:t xml:space="preserve">Entscheidung der Anträge obliegt in dem </w:t>
      </w:r>
      <w:r w:rsidRPr="005B7A4D">
        <w:rPr>
          <w:lang w:val="de-DE"/>
        </w:rPr>
        <w:t>Träger.</w:t>
      </w:r>
      <w:r w:rsidR="00633E4C">
        <w:rPr>
          <w:lang w:val="de-DE"/>
        </w:rPr>
        <w:t xml:space="preserve"> </w:t>
      </w:r>
    </w:p>
    <w:p w:rsidR="00600040" w:rsidRPr="005B7A4D" w:rsidRDefault="00600040" w:rsidP="00600040">
      <w:pPr>
        <w:pStyle w:val="KeinLeerraum"/>
        <w:numPr>
          <w:ilvl w:val="0"/>
          <w:numId w:val="13"/>
        </w:numPr>
        <w:ind w:left="426"/>
        <w:jc w:val="left"/>
        <w:rPr>
          <w:lang w:val="de-DE"/>
        </w:rPr>
      </w:pPr>
      <w:r w:rsidRPr="005B7A4D">
        <w:rPr>
          <w:lang w:val="de-DE"/>
        </w:rPr>
        <w:t>Eine frühere Auflösung der Grabstellen ist nicht möglich. Ausnahmen können vom Träger gewährt werden. Hierzu ist ein schriftlicher Antrag an die Kirche</w:t>
      </w:r>
      <w:r w:rsidRPr="005B7A4D">
        <w:rPr>
          <w:lang w:val="de-DE"/>
        </w:rPr>
        <w:t>n</w:t>
      </w:r>
      <w:r w:rsidRPr="005B7A4D">
        <w:rPr>
          <w:lang w:val="de-DE"/>
        </w:rPr>
        <w:t xml:space="preserve">gemeinde zu stellen. </w:t>
      </w:r>
    </w:p>
    <w:p w:rsidR="004D0279" w:rsidRPr="00DF1137" w:rsidRDefault="004D0279" w:rsidP="00600040">
      <w:pPr>
        <w:pStyle w:val="berschrift2"/>
        <w:rPr>
          <w:lang w:val="de-DE"/>
        </w:rPr>
      </w:pPr>
      <w:r w:rsidRPr="00DF1137">
        <w:rPr>
          <w:lang w:val="de-DE"/>
        </w:rPr>
        <w:t>§ 9 Umbettungen</w:t>
      </w:r>
    </w:p>
    <w:p w:rsidR="004D0279" w:rsidRPr="00DF1137" w:rsidRDefault="004D0279" w:rsidP="00600040">
      <w:pPr>
        <w:pStyle w:val="KeinLeerraum"/>
        <w:numPr>
          <w:ilvl w:val="0"/>
          <w:numId w:val="15"/>
        </w:numPr>
        <w:ind w:left="426"/>
        <w:jc w:val="left"/>
        <w:rPr>
          <w:lang w:val="de-DE"/>
        </w:rPr>
      </w:pPr>
      <w:r w:rsidRPr="00DF1137">
        <w:rPr>
          <w:lang w:val="de-DE"/>
        </w:rPr>
        <w:t>Umbettungen von Särgen und Urnen bedürfen, unbeschadet sonstiger</w:t>
      </w:r>
      <w:r w:rsidR="00600040" w:rsidRPr="00DF1137">
        <w:rPr>
          <w:lang w:val="de-DE"/>
        </w:rPr>
        <w:t xml:space="preserve"> </w:t>
      </w:r>
      <w:r w:rsidRPr="00DF1137">
        <w:rPr>
          <w:lang w:val="de-DE"/>
        </w:rPr>
        <w:t>gesetzl</w:t>
      </w:r>
      <w:r w:rsidRPr="00DF1137">
        <w:rPr>
          <w:lang w:val="de-DE"/>
        </w:rPr>
        <w:t>i</w:t>
      </w:r>
      <w:r w:rsidRPr="00DF1137">
        <w:rPr>
          <w:lang w:val="de-DE"/>
        </w:rPr>
        <w:t>cher Vorschriften, der vorherigen Zustimmung der Kirchengemeinde.</w:t>
      </w:r>
    </w:p>
    <w:p w:rsidR="004D0279" w:rsidRPr="00DF1137" w:rsidRDefault="004D0279" w:rsidP="00600040">
      <w:pPr>
        <w:pStyle w:val="KeinLeerraum"/>
        <w:numPr>
          <w:ilvl w:val="0"/>
          <w:numId w:val="15"/>
        </w:numPr>
        <w:ind w:left="426"/>
        <w:jc w:val="left"/>
        <w:rPr>
          <w:lang w:val="de-DE"/>
        </w:rPr>
      </w:pPr>
      <w:r w:rsidRPr="00DF1137">
        <w:rPr>
          <w:lang w:val="de-DE"/>
        </w:rPr>
        <w:t>Umbettungen erfolgen nur auf Antrag. Die Kirchengemeinde ist bei</w:t>
      </w:r>
      <w:r w:rsidR="00600040" w:rsidRPr="00DF1137">
        <w:rPr>
          <w:lang w:val="de-DE"/>
        </w:rPr>
        <w:t xml:space="preserve"> </w:t>
      </w:r>
      <w:r w:rsidRPr="00DF1137">
        <w:rPr>
          <w:lang w:val="de-DE"/>
        </w:rPr>
        <w:t>Vorliegen eines zwingenden öffentlichen Interesses berechtigt, Umbettungen</w:t>
      </w:r>
      <w:r w:rsidR="00600040" w:rsidRPr="00DF1137">
        <w:rPr>
          <w:lang w:val="de-DE"/>
        </w:rPr>
        <w:t xml:space="preserve"> </w:t>
      </w:r>
      <w:r w:rsidRPr="00DF1137">
        <w:rPr>
          <w:lang w:val="de-DE"/>
        </w:rPr>
        <w:t>vorzune</w:t>
      </w:r>
      <w:r w:rsidRPr="00DF1137">
        <w:rPr>
          <w:lang w:val="de-DE"/>
        </w:rPr>
        <w:t>h</w:t>
      </w:r>
      <w:r w:rsidRPr="00DF1137">
        <w:rPr>
          <w:lang w:val="de-DE"/>
        </w:rPr>
        <w:t>men.</w:t>
      </w:r>
    </w:p>
    <w:p w:rsidR="004D0279" w:rsidRPr="00DF1137" w:rsidRDefault="004D0279" w:rsidP="009A4257">
      <w:pPr>
        <w:pStyle w:val="KeinLeerraum"/>
        <w:numPr>
          <w:ilvl w:val="0"/>
          <w:numId w:val="15"/>
        </w:numPr>
        <w:ind w:left="426"/>
        <w:jc w:val="left"/>
        <w:rPr>
          <w:lang w:val="de-DE"/>
        </w:rPr>
      </w:pPr>
      <w:r w:rsidRPr="00DF1137">
        <w:rPr>
          <w:lang w:val="de-DE"/>
        </w:rPr>
        <w:t xml:space="preserve">Die Umbettungen lässt die </w:t>
      </w:r>
      <w:r w:rsidRPr="005B7A4D">
        <w:rPr>
          <w:lang w:val="de-DE"/>
        </w:rPr>
        <w:t>Kirchengemeinde</w:t>
      </w:r>
      <w:r w:rsidR="004A624E" w:rsidRPr="005B7A4D">
        <w:rPr>
          <w:lang w:val="de-DE"/>
        </w:rPr>
        <w:t xml:space="preserve"> durch entsprechendes Fachpers</w:t>
      </w:r>
      <w:r w:rsidR="004A624E" w:rsidRPr="005B7A4D">
        <w:rPr>
          <w:lang w:val="de-DE"/>
        </w:rPr>
        <w:t>o</w:t>
      </w:r>
      <w:r w:rsidR="004A624E" w:rsidRPr="005B7A4D">
        <w:rPr>
          <w:lang w:val="de-DE"/>
        </w:rPr>
        <w:t>nal</w:t>
      </w:r>
      <w:r w:rsidRPr="005B7A4D">
        <w:rPr>
          <w:lang w:val="de-DE"/>
        </w:rPr>
        <w:t xml:space="preserve"> durchführen. Sie bestimmt</w:t>
      </w:r>
      <w:r w:rsidR="00600040" w:rsidRPr="005B7A4D">
        <w:rPr>
          <w:lang w:val="de-DE"/>
        </w:rPr>
        <w:t xml:space="preserve"> </w:t>
      </w:r>
      <w:r w:rsidRPr="005B7A4D">
        <w:rPr>
          <w:lang w:val="de-DE"/>
        </w:rPr>
        <w:t>den Zeitpunkt der Umbettungen.</w:t>
      </w:r>
    </w:p>
    <w:p w:rsidR="004D0279" w:rsidRPr="00DF1137" w:rsidRDefault="004D0279" w:rsidP="00600040">
      <w:pPr>
        <w:pStyle w:val="KeinLeerraum"/>
        <w:numPr>
          <w:ilvl w:val="0"/>
          <w:numId w:val="15"/>
        </w:numPr>
        <w:ind w:left="426"/>
        <w:rPr>
          <w:lang w:val="de-DE"/>
        </w:rPr>
      </w:pPr>
      <w:r w:rsidRPr="00DF1137">
        <w:rPr>
          <w:lang w:val="de-DE"/>
        </w:rPr>
        <w:t>Die Kosten einer Umbettung und den Ersatz von Schäden, die an</w:t>
      </w:r>
      <w:r w:rsidR="00600040" w:rsidRPr="00DF1137">
        <w:rPr>
          <w:lang w:val="de-DE"/>
        </w:rPr>
        <w:t xml:space="preserve"> </w:t>
      </w:r>
      <w:r w:rsidRPr="00DF1137">
        <w:rPr>
          <w:lang w:val="de-DE"/>
        </w:rPr>
        <w:t>benachbarten Grabstätten und an Anlagen durch eine Umbettung</w:t>
      </w:r>
      <w:r w:rsidR="00600040" w:rsidRPr="00DF1137">
        <w:rPr>
          <w:lang w:val="de-DE"/>
        </w:rPr>
        <w:t xml:space="preserve"> </w:t>
      </w:r>
      <w:r w:rsidRPr="00DF1137">
        <w:rPr>
          <w:lang w:val="de-DE"/>
        </w:rPr>
        <w:t>zwangsläufig entstehen, h</w:t>
      </w:r>
      <w:r w:rsidRPr="00DF1137">
        <w:rPr>
          <w:lang w:val="de-DE"/>
        </w:rPr>
        <w:t>a</w:t>
      </w:r>
      <w:r w:rsidRPr="00DF1137">
        <w:rPr>
          <w:lang w:val="de-DE"/>
        </w:rPr>
        <w:t>ben die Antragsteller zu tragen.</w:t>
      </w:r>
    </w:p>
    <w:p w:rsidR="00600040" w:rsidRDefault="004D0279" w:rsidP="00600040">
      <w:pPr>
        <w:pStyle w:val="KeinLeerraum"/>
        <w:numPr>
          <w:ilvl w:val="0"/>
          <w:numId w:val="15"/>
        </w:numPr>
        <w:ind w:left="426"/>
        <w:rPr>
          <w:lang w:val="de-DE"/>
        </w:rPr>
      </w:pPr>
      <w:r w:rsidRPr="00DF1137">
        <w:rPr>
          <w:lang w:val="de-DE"/>
        </w:rPr>
        <w:t>Der Ablauf der Ruhezeit wird durch eine Umbettung nicht unterbrochen</w:t>
      </w:r>
      <w:r w:rsidR="00600040" w:rsidRPr="00DF1137">
        <w:rPr>
          <w:lang w:val="de-DE"/>
        </w:rPr>
        <w:t xml:space="preserve"> </w:t>
      </w:r>
      <w:r w:rsidRPr="00DF1137">
        <w:rPr>
          <w:lang w:val="de-DE"/>
        </w:rPr>
        <w:t>oder gehemmt.</w:t>
      </w:r>
    </w:p>
    <w:p w:rsidR="00633E4C" w:rsidRPr="00DF1137" w:rsidRDefault="00633E4C" w:rsidP="00633E4C">
      <w:pPr>
        <w:pStyle w:val="KeinLeerraum"/>
        <w:rPr>
          <w:lang w:val="de-DE"/>
        </w:rPr>
      </w:pPr>
    </w:p>
    <w:p w:rsidR="004D0279" w:rsidRPr="00DF1137" w:rsidRDefault="004D0279" w:rsidP="00600040">
      <w:pPr>
        <w:pStyle w:val="berschrift1"/>
        <w:rPr>
          <w:lang w:val="de-DE"/>
        </w:rPr>
      </w:pPr>
      <w:r w:rsidRPr="00DF1137">
        <w:rPr>
          <w:lang w:val="de-DE"/>
        </w:rPr>
        <w:lastRenderedPageBreak/>
        <w:t>IV. Grabstätten</w:t>
      </w:r>
    </w:p>
    <w:p w:rsidR="004D0279" w:rsidRPr="00DF1137" w:rsidRDefault="004D0279" w:rsidP="00600040">
      <w:pPr>
        <w:pStyle w:val="berschrift2"/>
        <w:rPr>
          <w:lang w:val="de-DE"/>
        </w:rPr>
      </w:pPr>
      <w:r w:rsidRPr="00DF1137">
        <w:rPr>
          <w:lang w:val="de-DE"/>
        </w:rPr>
        <w:t>§ 10 Allgemeines</w:t>
      </w:r>
    </w:p>
    <w:p w:rsidR="004D0279" w:rsidRPr="00DF1137" w:rsidRDefault="004D0279" w:rsidP="00600040">
      <w:pPr>
        <w:pStyle w:val="KeinLeerraum"/>
        <w:numPr>
          <w:ilvl w:val="0"/>
          <w:numId w:val="17"/>
        </w:numPr>
        <w:ind w:left="426"/>
        <w:jc w:val="left"/>
        <w:rPr>
          <w:lang w:val="de-DE"/>
        </w:rPr>
      </w:pPr>
      <w:r w:rsidRPr="00DF1137">
        <w:rPr>
          <w:lang w:val="de-DE"/>
        </w:rPr>
        <w:t>Auf den Friedhöfen werden folgende Arten von Grabstätten zur Verfügung</w:t>
      </w:r>
      <w:r w:rsidR="004A624E" w:rsidRPr="00DF1137">
        <w:rPr>
          <w:lang w:val="de-DE"/>
        </w:rPr>
        <w:t xml:space="preserve"> </w:t>
      </w:r>
      <w:r w:rsidRPr="00DF1137">
        <w:rPr>
          <w:lang w:val="de-DE"/>
        </w:rPr>
        <w:t>g</w:t>
      </w:r>
      <w:r w:rsidRPr="00DF1137">
        <w:rPr>
          <w:lang w:val="de-DE"/>
        </w:rPr>
        <w:t>e</w:t>
      </w:r>
      <w:r w:rsidRPr="00DF1137">
        <w:rPr>
          <w:lang w:val="de-DE"/>
        </w:rPr>
        <w:t>stellt. Nicht alle Grabformen werden auf allen Friedhöfen angeboten:</w:t>
      </w:r>
    </w:p>
    <w:p w:rsidR="004A624E" w:rsidRPr="00DF1137" w:rsidRDefault="004D0279" w:rsidP="00600040">
      <w:pPr>
        <w:pStyle w:val="KeinLeerraum"/>
        <w:numPr>
          <w:ilvl w:val="0"/>
          <w:numId w:val="18"/>
        </w:numPr>
        <w:rPr>
          <w:lang w:val="de-DE"/>
        </w:rPr>
      </w:pPr>
      <w:r w:rsidRPr="00DF1137">
        <w:rPr>
          <w:lang w:val="de-DE"/>
        </w:rPr>
        <w:t>Reihengräber</w:t>
      </w:r>
      <w:r w:rsidR="004A624E" w:rsidRPr="00DF1137">
        <w:rPr>
          <w:lang w:val="de-DE"/>
        </w:rPr>
        <w:t xml:space="preserve"> </w:t>
      </w:r>
    </w:p>
    <w:p w:rsidR="004A624E" w:rsidRPr="00DF1137" w:rsidRDefault="004D0279" w:rsidP="00600040">
      <w:pPr>
        <w:pStyle w:val="KeinLeerraum"/>
        <w:numPr>
          <w:ilvl w:val="0"/>
          <w:numId w:val="18"/>
        </w:numPr>
        <w:rPr>
          <w:lang w:val="de-DE"/>
        </w:rPr>
      </w:pPr>
      <w:r w:rsidRPr="00DF1137">
        <w:rPr>
          <w:lang w:val="de-DE"/>
        </w:rPr>
        <w:t>Urnenreihengräber</w:t>
      </w:r>
    </w:p>
    <w:p w:rsidR="004A624E" w:rsidRPr="00DF1137" w:rsidRDefault="004D0279" w:rsidP="00600040">
      <w:pPr>
        <w:pStyle w:val="KeinLeerraum"/>
        <w:numPr>
          <w:ilvl w:val="0"/>
          <w:numId w:val="18"/>
        </w:numPr>
        <w:rPr>
          <w:lang w:val="de-DE"/>
        </w:rPr>
      </w:pPr>
      <w:r w:rsidRPr="00DF1137">
        <w:rPr>
          <w:lang w:val="de-DE"/>
        </w:rPr>
        <w:t>Wahlgräber</w:t>
      </w:r>
    </w:p>
    <w:p w:rsidR="004A624E" w:rsidRDefault="004D0279" w:rsidP="00600040">
      <w:pPr>
        <w:pStyle w:val="KeinLeerraum"/>
        <w:numPr>
          <w:ilvl w:val="0"/>
          <w:numId w:val="18"/>
        </w:numPr>
        <w:rPr>
          <w:lang w:val="de-DE"/>
        </w:rPr>
      </w:pPr>
      <w:r w:rsidRPr="00DF1137">
        <w:rPr>
          <w:lang w:val="de-DE"/>
        </w:rPr>
        <w:t>Urnenwahlgräber</w:t>
      </w:r>
    </w:p>
    <w:p w:rsidR="00DF1137" w:rsidRPr="005B7A4D" w:rsidRDefault="005B7A4D" w:rsidP="00600040">
      <w:pPr>
        <w:pStyle w:val="KeinLeerraum"/>
        <w:numPr>
          <w:ilvl w:val="0"/>
          <w:numId w:val="18"/>
        </w:numPr>
        <w:rPr>
          <w:lang w:val="de-DE"/>
        </w:rPr>
      </w:pPr>
      <w:r w:rsidRPr="005B7A4D">
        <w:rPr>
          <w:lang w:val="de-DE"/>
        </w:rPr>
        <w:t>Doppelwahlstellen</w:t>
      </w:r>
    </w:p>
    <w:p w:rsidR="004D0279" w:rsidRPr="005B7A4D" w:rsidRDefault="004D0279" w:rsidP="00600040">
      <w:pPr>
        <w:pStyle w:val="KeinLeerraum"/>
        <w:numPr>
          <w:ilvl w:val="0"/>
          <w:numId w:val="18"/>
        </w:numPr>
        <w:rPr>
          <w:lang w:val="de-DE"/>
        </w:rPr>
      </w:pPr>
      <w:r w:rsidRPr="005B7A4D">
        <w:rPr>
          <w:lang w:val="de-DE"/>
        </w:rPr>
        <w:t>Anonyme Urnengräber</w:t>
      </w:r>
    </w:p>
    <w:p w:rsidR="004A624E" w:rsidRPr="005B7A4D" w:rsidRDefault="004A624E" w:rsidP="004A624E">
      <w:pPr>
        <w:pStyle w:val="KeinLeerraum"/>
        <w:numPr>
          <w:ilvl w:val="0"/>
          <w:numId w:val="18"/>
        </w:numPr>
        <w:rPr>
          <w:lang w:val="de-DE"/>
        </w:rPr>
      </w:pPr>
      <w:r w:rsidRPr="005B7A4D">
        <w:rPr>
          <w:lang w:val="de-DE"/>
        </w:rPr>
        <w:t>Gottesacker</w:t>
      </w:r>
    </w:p>
    <w:p w:rsidR="004A624E" w:rsidRPr="00DF1137" w:rsidRDefault="004D0279" w:rsidP="004A624E">
      <w:pPr>
        <w:pStyle w:val="KeinLeerraum"/>
        <w:ind w:left="426"/>
        <w:rPr>
          <w:highlight w:val="yellow"/>
          <w:lang w:val="de-DE"/>
        </w:rPr>
      </w:pPr>
      <w:r w:rsidRPr="00DF1137">
        <w:rPr>
          <w:lang w:val="de-DE"/>
        </w:rPr>
        <w:t>Soweit es die örtlichen Verhältnisse auf einzelnen Friedhöfen zulassen</w:t>
      </w:r>
      <w:r w:rsidR="004A624E" w:rsidRPr="00DF1137">
        <w:rPr>
          <w:lang w:val="de-DE"/>
        </w:rPr>
        <w:t xml:space="preserve"> </w:t>
      </w:r>
      <w:r w:rsidRPr="00DF1137">
        <w:rPr>
          <w:lang w:val="de-DE"/>
        </w:rPr>
        <w:t>oder nicht erfordern, kann hiervon abgewichen werden.</w:t>
      </w:r>
      <w:r w:rsidR="004A624E" w:rsidRPr="00DF1137">
        <w:rPr>
          <w:lang w:val="de-DE"/>
        </w:rPr>
        <w:t xml:space="preserve"> </w:t>
      </w:r>
    </w:p>
    <w:p w:rsidR="004A624E" w:rsidRPr="00DF1137" w:rsidRDefault="004D0279" w:rsidP="00600040">
      <w:pPr>
        <w:pStyle w:val="KeinLeerraum"/>
        <w:numPr>
          <w:ilvl w:val="0"/>
          <w:numId w:val="17"/>
        </w:numPr>
        <w:ind w:left="426"/>
        <w:jc w:val="left"/>
        <w:rPr>
          <w:lang w:val="de-DE"/>
        </w:rPr>
      </w:pPr>
      <w:r w:rsidRPr="00DF1137">
        <w:rPr>
          <w:lang w:val="de-DE"/>
        </w:rPr>
        <w:t>Ein Anspruch auf Überlassung eines Grabes in bestimmter Lage sowie</w:t>
      </w:r>
      <w:r w:rsidR="004A624E" w:rsidRPr="00DF1137">
        <w:rPr>
          <w:lang w:val="de-DE"/>
        </w:rPr>
        <w:t xml:space="preserve"> </w:t>
      </w:r>
      <w:r w:rsidRPr="00DF1137">
        <w:rPr>
          <w:lang w:val="de-DE"/>
        </w:rPr>
        <w:t>auf die Unveränderlichkeit der Umgebung besteht nicht.</w:t>
      </w:r>
    </w:p>
    <w:p w:rsidR="004D0279" w:rsidRPr="00DF1137" w:rsidRDefault="004D0279" w:rsidP="00600040">
      <w:pPr>
        <w:pStyle w:val="KeinLeerraum"/>
        <w:numPr>
          <w:ilvl w:val="0"/>
          <w:numId w:val="17"/>
        </w:numPr>
        <w:ind w:left="426"/>
        <w:jc w:val="left"/>
        <w:rPr>
          <w:lang w:val="de-DE"/>
        </w:rPr>
      </w:pPr>
      <w:r w:rsidRPr="00DF1137">
        <w:rPr>
          <w:lang w:val="de-DE"/>
        </w:rPr>
        <w:t>Grüfte und Grabgebäude sind nicht zugelassen.</w:t>
      </w:r>
    </w:p>
    <w:p w:rsidR="004D0279" w:rsidRPr="00DF1137" w:rsidRDefault="004D0279" w:rsidP="004A624E">
      <w:pPr>
        <w:pStyle w:val="berschrift2"/>
        <w:rPr>
          <w:lang w:val="de-DE"/>
        </w:rPr>
      </w:pPr>
      <w:r w:rsidRPr="00DF1137">
        <w:rPr>
          <w:lang w:val="de-DE"/>
        </w:rPr>
        <w:t>§ 11 Reihengräber</w:t>
      </w:r>
    </w:p>
    <w:p w:rsidR="004A624E" w:rsidRPr="00DF1137" w:rsidRDefault="004D0279" w:rsidP="00600040">
      <w:pPr>
        <w:pStyle w:val="KeinLeerraum"/>
        <w:numPr>
          <w:ilvl w:val="0"/>
          <w:numId w:val="21"/>
        </w:numPr>
        <w:ind w:left="426"/>
        <w:jc w:val="left"/>
        <w:rPr>
          <w:lang w:val="de-DE"/>
        </w:rPr>
      </w:pPr>
      <w:r w:rsidRPr="00DF1137">
        <w:rPr>
          <w:lang w:val="de-DE"/>
        </w:rPr>
        <w:t>In jedem Reihengrab wird nur ein Verstorbener beigesetzt.</w:t>
      </w:r>
    </w:p>
    <w:p w:rsidR="004A624E" w:rsidRPr="00DF1137" w:rsidRDefault="004D0279" w:rsidP="00600040">
      <w:pPr>
        <w:pStyle w:val="KeinLeerraum"/>
        <w:numPr>
          <w:ilvl w:val="0"/>
          <w:numId w:val="21"/>
        </w:numPr>
        <w:ind w:left="426"/>
        <w:jc w:val="left"/>
        <w:rPr>
          <w:lang w:val="de-DE"/>
        </w:rPr>
      </w:pPr>
      <w:r w:rsidRPr="00DF1137">
        <w:rPr>
          <w:lang w:val="de-DE"/>
        </w:rPr>
        <w:t>Ein Reihengrab kann auch nach Ablauf der Ruhezeit nicht in ein</w:t>
      </w:r>
      <w:r w:rsidR="004A624E" w:rsidRPr="00DF1137">
        <w:rPr>
          <w:lang w:val="de-DE"/>
        </w:rPr>
        <w:t xml:space="preserve"> </w:t>
      </w:r>
      <w:r w:rsidRPr="00DF1137">
        <w:rPr>
          <w:lang w:val="de-DE"/>
        </w:rPr>
        <w:t>Wahlgrab u</w:t>
      </w:r>
      <w:r w:rsidRPr="00DF1137">
        <w:rPr>
          <w:lang w:val="de-DE"/>
        </w:rPr>
        <w:t>m</w:t>
      </w:r>
      <w:r w:rsidRPr="00DF1137">
        <w:rPr>
          <w:lang w:val="de-DE"/>
        </w:rPr>
        <w:t>gewandelt werden. Dies gilt auch für Urnenreihengräber.</w:t>
      </w:r>
      <w:r w:rsidR="004A624E" w:rsidRPr="00DF1137">
        <w:rPr>
          <w:lang w:val="de-DE"/>
        </w:rPr>
        <w:t xml:space="preserve"> </w:t>
      </w:r>
    </w:p>
    <w:p w:rsidR="004D0279" w:rsidRPr="00DF1137" w:rsidRDefault="004D0279" w:rsidP="00600040">
      <w:pPr>
        <w:pStyle w:val="KeinLeerraum"/>
        <w:numPr>
          <w:ilvl w:val="0"/>
          <w:numId w:val="21"/>
        </w:numPr>
        <w:ind w:left="426"/>
        <w:jc w:val="left"/>
        <w:rPr>
          <w:lang w:val="de-DE"/>
        </w:rPr>
      </w:pPr>
      <w:r w:rsidRPr="00DF1137">
        <w:rPr>
          <w:lang w:val="de-DE"/>
        </w:rPr>
        <w:t>Das Abräumen von Reihengrabfeldern oder Teilen von ihnen nach</w:t>
      </w:r>
      <w:r w:rsidR="004A624E" w:rsidRPr="00DF1137">
        <w:rPr>
          <w:lang w:val="de-DE"/>
        </w:rPr>
        <w:t xml:space="preserve"> </w:t>
      </w:r>
      <w:r w:rsidRPr="00DF1137">
        <w:rPr>
          <w:lang w:val="de-DE"/>
        </w:rPr>
        <w:t>Ablauf der Ruhezeiten wird 3 Monate vorher ortsüblich und durch</w:t>
      </w:r>
      <w:r w:rsidR="004A624E" w:rsidRPr="00DF1137">
        <w:rPr>
          <w:lang w:val="de-DE"/>
        </w:rPr>
        <w:t xml:space="preserve"> </w:t>
      </w:r>
      <w:r w:rsidRPr="00DF1137">
        <w:rPr>
          <w:lang w:val="de-DE"/>
        </w:rPr>
        <w:t>Hinweise auf dem b</w:t>
      </w:r>
      <w:r w:rsidRPr="00DF1137">
        <w:rPr>
          <w:lang w:val="de-DE"/>
        </w:rPr>
        <w:t>e</w:t>
      </w:r>
      <w:r w:rsidRPr="00DF1137">
        <w:rPr>
          <w:lang w:val="de-DE"/>
        </w:rPr>
        <w:t>treffenden Grabfeld bekanntgegeben.</w:t>
      </w:r>
    </w:p>
    <w:p w:rsidR="004D0279" w:rsidRPr="00DF1137" w:rsidRDefault="004D0279" w:rsidP="004A624E">
      <w:pPr>
        <w:pStyle w:val="berschrift2"/>
        <w:rPr>
          <w:lang w:val="de-DE"/>
        </w:rPr>
      </w:pPr>
      <w:r w:rsidRPr="00DF1137">
        <w:rPr>
          <w:lang w:val="de-DE"/>
        </w:rPr>
        <w:t>§ 12 Wahlgräber</w:t>
      </w:r>
    </w:p>
    <w:p w:rsidR="004A624E" w:rsidRPr="00DF1137" w:rsidRDefault="004D0279" w:rsidP="00600040">
      <w:pPr>
        <w:pStyle w:val="KeinLeerraum"/>
        <w:numPr>
          <w:ilvl w:val="0"/>
          <w:numId w:val="23"/>
        </w:numPr>
        <w:ind w:left="426"/>
        <w:jc w:val="left"/>
        <w:rPr>
          <w:lang w:val="de-DE"/>
        </w:rPr>
      </w:pPr>
      <w:r w:rsidRPr="00DF1137">
        <w:rPr>
          <w:lang w:val="de-DE"/>
        </w:rPr>
        <w:t>Nutzungsrechte an Wahlgräbern werden auf Antrag eingeräumt und</w:t>
      </w:r>
      <w:r w:rsidR="004A624E" w:rsidRPr="00DF1137">
        <w:rPr>
          <w:lang w:val="de-DE"/>
        </w:rPr>
        <w:t xml:space="preserve"> </w:t>
      </w:r>
      <w:r w:rsidRPr="00DF1137">
        <w:rPr>
          <w:lang w:val="de-DE"/>
        </w:rPr>
        <w:t>zwar auf die Dauer der Ruhezeiten nach § 8 der Friedhofsordnung.</w:t>
      </w:r>
      <w:r w:rsidR="004A624E" w:rsidRPr="00DF1137">
        <w:rPr>
          <w:lang w:val="de-DE"/>
        </w:rPr>
        <w:t xml:space="preserve"> </w:t>
      </w:r>
      <w:r w:rsidRPr="00DF1137">
        <w:rPr>
          <w:lang w:val="de-DE"/>
        </w:rPr>
        <w:t>In Ausnahmefällen können sie auch außerhalb eines Todesfalles</w:t>
      </w:r>
      <w:r w:rsidR="004A624E" w:rsidRPr="00DF1137">
        <w:rPr>
          <w:lang w:val="de-DE"/>
        </w:rPr>
        <w:t xml:space="preserve"> </w:t>
      </w:r>
      <w:r w:rsidRPr="00DF1137">
        <w:rPr>
          <w:lang w:val="de-DE"/>
        </w:rPr>
        <w:t>erworben werden. Der erneute Erwerb eines Nutzungsrechts ist nur</w:t>
      </w:r>
      <w:r w:rsidR="004A624E" w:rsidRPr="00DF1137">
        <w:rPr>
          <w:lang w:val="de-DE"/>
        </w:rPr>
        <w:t xml:space="preserve"> </w:t>
      </w:r>
      <w:r w:rsidRPr="00DF1137">
        <w:rPr>
          <w:lang w:val="de-DE"/>
        </w:rPr>
        <w:t>auf Antrag möglich.</w:t>
      </w:r>
    </w:p>
    <w:p w:rsidR="004A624E" w:rsidRPr="00DF1137" w:rsidRDefault="004D0279" w:rsidP="00600040">
      <w:pPr>
        <w:pStyle w:val="KeinLeerraum"/>
        <w:numPr>
          <w:ilvl w:val="0"/>
          <w:numId w:val="23"/>
        </w:numPr>
        <w:ind w:left="426"/>
        <w:jc w:val="left"/>
        <w:rPr>
          <w:lang w:val="de-DE"/>
        </w:rPr>
      </w:pPr>
      <w:r w:rsidRPr="00DF1137">
        <w:rPr>
          <w:lang w:val="de-DE"/>
        </w:rPr>
        <w:t>Ein Anspruch auf Einräumung oder erneuten Erwerb von Nutzungsrechten</w:t>
      </w:r>
      <w:r w:rsidR="004A624E" w:rsidRPr="00DF1137">
        <w:rPr>
          <w:lang w:val="de-DE"/>
        </w:rPr>
        <w:t xml:space="preserve"> </w:t>
      </w:r>
      <w:r w:rsidRPr="00DF1137">
        <w:rPr>
          <w:lang w:val="de-DE"/>
        </w:rPr>
        <w:t>b</w:t>
      </w:r>
      <w:r w:rsidRPr="00DF1137">
        <w:rPr>
          <w:lang w:val="de-DE"/>
        </w:rPr>
        <w:t>e</w:t>
      </w:r>
      <w:r w:rsidRPr="00DF1137">
        <w:rPr>
          <w:lang w:val="de-DE"/>
        </w:rPr>
        <w:t>steht nicht.</w:t>
      </w:r>
    </w:p>
    <w:p w:rsidR="004A624E" w:rsidRPr="00DF1137" w:rsidRDefault="004D0279" w:rsidP="00600040">
      <w:pPr>
        <w:pStyle w:val="KeinLeerraum"/>
        <w:numPr>
          <w:ilvl w:val="0"/>
          <w:numId w:val="23"/>
        </w:numPr>
        <w:ind w:left="426"/>
        <w:jc w:val="left"/>
        <w:rPr>
          <w:lang w:val="de-DE"/>
        </w:rPr>
      </w:pPr>
      <w:r w:rsidRPr="00DF1137">
        <w:rPr>
          <w:lang w:val="de-DE"/>
        </w:rPr>
        <w:t>In jedem Wahlgrab kann die zusätzliche Beisetzung von max. 2 Urnen</w:t>
      </w:r>
      <w:r w:rsidR="004A624E" w:rsidRPr="00DF1137">
        <w:rPr>
          <w:lang w:val="de-DE"/>
        </w:rPr>
        <w:t xml:space="preserve"> </w:t>
      </w:r>
      <w:r w:rsidRPr="00DF1137">
        <w:rPr>
          <w:lang w:val="de-DE"/>
        </w:rPr>
        <w:t>zugelassen werden.</w:t>
      </w:r>
      <w:r w:rsidR="004A624E" w:rsidRPr="00DF1137">
        <w:rPr>
          <w:lang w:val="de-DE"/>
        </w:rPr>
        <w:t xml:space="preserve"> </w:t>
      </w:r>
    </w:p>
    <w:p w:rsidR="004A624E" w:rsidRPr="00DF1137" w:rsidRDefault="004D0279" w:rsidP="00600040">
      <w:pPr>
        <w:pStyle w:val="KeinLeerraum"/>
        <w:numPr>
          <w:ilvl w:val="0"/>
          <w:numId w:val="23"/>
        </w:numPr>
        <w:ind w:left="426"/>
        <w:jc w:val="left"/>
        <w:rPr>
          <w:lang w:val="de-DE"/>
        </w:rPr>
      </w:pPr>
      <w:r w:rsidRPr="00DF1137">
        <w:rPr>
          <w:lang w:val="de-DE"/>
        </w:rPr>
        <w:t>Während der Nutzungszeit darf eine Bestattung nur stattfinden,</w:t>
      </w:r>
      <w:r w:rsidR="004A624E" w:rsidRPr="00DF1137">
        <w:rPr>
          <w:lang w:val="de-DE"/>
        </w:rPr>
        <w:t xml:space="preserve"> </w:t>
      </w:r>
      <w:r w:rsidRPr="00DF1137">
        <w:rPr>
          <w:lang w:val="de-DE"/>
        </w:rPr>
        <w:t>wenn ein Nu</w:t>
      </w:r>
      <w:r w:rsidRPr="00DF1137">
        <w:rPr>
          <w:lang w:val="de-DE"/>
        </w:rPr>
        <w:t>t</w:t>
      </w:r>
      <w:r w:rsidRPr="00DF1137">
        <w:rPr>
          <w:lang w:val="de-DE"/>
        </w:rPr>
        <w:t>zungsrecht für die Zeit bis zum Ablauf der Ruhezeit</w:t>
      </w:r>
      <w:r w:rsidR="004A624E" w:rsidRPr="00DF1137">
        <w:rPr>
          <w:lang w:val="de-DE"/>
        </w:rPr>
        <w:t xml:space="preserve"> </w:t>
      </w:r>
      <w:r w:rsidRPr="00DF1137">
        <w:rPr>
          <w:lang w:val="de-DE"/>
        </w:rPr>
        <w:t>erneut erworben worden ist.</w:t>
      </w:r>
      <w:r w:rsidR="004A624E" w:rsidRPr="00DF1137">
        <w:rPr>
          <w:lang w:val="de-DE"/>
        </w:rPr>
        <w:t xml:space="preserve"> </w:t>
      </w:r>
    </w:p>
    <w:p w:rsidR="004A624E" w:rsidRPr="00DF1137" w:rsidRDefault="004D0279" w:rsidP="00600040">
      <w:pPr>
        <w:pStyle w:val="KeinLeerraum"/>
        <w:numPr>
          <w:ilvl w:val="0"/>
          <w:numId w:val="23"/>
        </w:numPr>
        <w:ind w:left="426"/>
        <w:jc w:val="left"/>
        <w:rPr>
          <w:lang w:val="de-DE"/>
        </w:rPr>
      </w:pPr>
      <w:r w:rsidRPr="00DF1137">
        <w:rPr>
          <w:lang w:val="de-DE"/>
        </w:rPr>
        <w:t>Der Erwerber soll für den Fall seines Ablebens seinen Nachfolger im</w:t>
      </w:r>
      <w:r w:rsidR="004A624E" w:rsidRPr="00DF1137">
        <w:rPr>
          <w:lang w:val="de-DE"/>
        </w:rPr>
        <w:t xml:space="preserve"> </w:t>
      </w:r>
      <w:r w:rsidRPr="00DF1137">
        <w:rPr>
          <w:lang w:val="de-DE"/>
        </w:rPr>
        <w:t>Nutzung</w:t>
      </w:r>
      <w:r w:rsidRPr="00DF1137">
        <w:rPr>
          <w:lang w:val="de-DE"/>
        </w:rPr>
        <w:t>s</w:t>
      </w:r>
      <w:r w:rsidRPr="00DF1137">
        <w:rPr>
          <w:lang w:val="de-DE"/>
        </w:rPr>
        <w:t>recht bestimmen. Dieser ist aus dem nachstehend genannten</w:t>
      </w:r>
      <w:r w:rsidR="004A624E" w:rsidRPr="00DF1137">
        <w:rPr>
          <w:lang w:val="de-DE"/>
        </w:rPr>
        <w:t xml:space="preserve"> </w:t>
      </w:r>
      <w:r w:rsidRPr="00DF1137">
        <w:rPr>
          <w:lang w:val="de-DE"/>
        </w:rPr>
        <w:t xml:space="preserve">Personenkreis zu </w:t>
      </w:r>
      <w:r w:rsidRPr="00DF1137">
        <w:rPr>
          <w:lang w:val="de-DE"/>
        </w:rPr>
        <w:lastRenderedPageBreak/>
        <w:t>benennen. Wird keine oder eine andere</w:t>
      </w:r>
      <w:r w:rsidR="004A624E" w:rsidRPr="00DF1137">
        <w:rPr>
          <w:lang w:val="de-DE"/>
        </w:rPr>
        <w:t xml:space="preserve"> </w:t>
      </w:r>
      <w:r w:rsidRPr="00DF1137">
        <w:rPr>
          <w:lang w:val="de-DE"/>
        </w:rPr>
        <w:t>Regelung getroffen, so geht das Nu</w:t>
      </w:r>
      <w:r w:rsidRPr="00DF1137">
        <w:rPr>
          <w:lang w:val="de-DE"/>
        </w:rPr>
        <w:t>t</w:t>
      </w:r>
      <w:r w:rsidRPr="00DF1137">
        <w:rPr>
          <w:lang w:val="de-DE"/>
        </w:rPr>
        <w:t>zungsrecht in nachstehender</w:t>
      </w:r>
      <w:r w:rsidR="004A624E" w:rsidRPr="00DF1137">
        <w:rPr>
          <w:lang w:val="de-DE"/>
        </w:rPr>
        <w:t xml:space="preserve"> </w:t>
      </w:r>
      <w:r w:rsidRPr="00DF1137">
        <w:rPr>
          <w:lang w:val="de-DE"/>
        </w:rPr>
        <w:t>Reihenfolge auf die Angehörigen bzw. Erben des verstorbenen Erwerbers</w:t>
      </w:r>
      <w:r w:rsidR="004A624E" w:rsidRPr="00DF1137">
        <w:rPr>
          <w:lang w:val="de-DE"/>
        </w:rPr>
        <w:t xml:space="preserve"> </w:t>
      </w:r>
      <w:r w:rsidRPr="00DF1137">
        <w:rPr>
          <w:lang w:val="de-DE"/>
        </w:rPr>
        <w:t>über:</w:t>
      </w:r>
    </w:p>
    <w:p w:rsidR="004A624E" w:rsidRPr="00DF1137" w:rsidRDefault="004D0279" w:rsidP="00600040">
      <w:pPr>
        <w:pStyle w:val="KeinLeerraum"/>
        <w:numPr>
          <w:ilvl w:val="1"/>
          <w:numId w:val="23"/>
        </w:numPr>
        <w:jc w:val="left"/>
        <w:rPr>
          <w:lang w:val="de-DE"/>
        </w:rPr>
      </w:pPr>
      <w:r w:rsidRPr="00DF1137">
        <w:rPr>
          <w:lang w:val="de-DE"/>
        </w:rPr>
        <w:t>auf den Ehegatten,</w:t>
      </w:r>
      <w:r w:rsidR="004A624E" w:rsidRPr="00DF1137">
        <w:rPr>
          <w:lang w:val="de-DE"/>
        </w:rPr>
        <w:t xml:space="preserve"> </w:t>
      </w:r>
    </w:p>
    <w:p w:rsidR="004A624E" w:rsidRPr="00DF1137" w:rsidRDefault="004D0279" w:rsidP="00600040">
      <w:pPr>
        <w:pStyle w:val="KeinLeerraum"/>
        <w:numPr>
          <w:ilvl w:val="1"/>
          <w:numId w:val="23"/>
        </w:numPr>
        <w:jc w:val="left"/>
        <w:rPr>
          <w:lang w:val="de-DE"/>
        </w:rPr>
      </w:pPr>
      <w:r w:rsidRPr="00DF1137">
        <w:rPr>
          <w:lang w:val="de-DE"/>
        </w:rPr>
        <w:t>auf die Kinder,</w:t>
      </w:r>
      <w:r w:rsidR="004A624E" w:rsidRPr="00DF1137">
        <w:rPr>
          <w:lang w:val="de-DE"/>
        </w:rPr>
        <w:t xml:space="preserve"> </w:t>
      </w:r>
    </w:p>
    <w:p w:rsidR="004A624E" w:rsidRPr="00DF1137" w:rsidRDefault="004D0279" w:rsidP="00600040">
      <w:pPr>
        <w:pStyle w:val="KeinLeerraum"/>
        <w:numPr>
          <w:ilvl w:val="1"/>
          <w:numId w:val="23"/>
        </w:numPr>
        <w:jc w:val="left"/>
        <w:rPr>
          <w:lang w:val="de-DE"/>
        </w:rPr>
      </w:pPr>
      <w:r w:rsidRPr="00DF1137">
        <w:rPr>
          <w:lang w:val="de-DE"/>
        </w:rPr>
        <w:t>auf die Stiefkinder,</w:t>
      </w:r>
    </w:p>
    <w:p w:rsidR="004A624E" w:rsidRPr="00DF1137" w:rsidRDefault="004D0279" w:rsidP="00600040">
      <w:pPr>
        <w:pStyle w:val="KeinLeerraum"/>
        <w:numPr>
          <w:ilvl w:val="1"/>
          <w:numId w:val="23"/>
        </w:numPr>
        <w:jc w:val="left"/>
        <w:rPr>
          <w:lang w:val="de-DE"/>
        </w:rPr>
      </w:pPr>
      <w:r w:rsidRPr="00DF1137">
        <w:rPr>
          <w:lang w:val="de-DE"/>
        </w:rPr>
        <w:t>auf die Enkel in der Reihenfolge der Berechtigung ihrer</w:t>
      </w:r>
      <w:r w:rsidR="004A624E" w:rsidRPr="00DF1137">
        <w:rPr>
          <w:lang w:val="de-DE"/>
        </w:rPr>
        <w:t xml:space="preserve"> </w:t>
      </w:r>
      <w:r w:rsidRPr="00DF1137">
        <w:rPr>
          <w:lang w:val="de-DE"/>
        </w:rPr>
        <w:t xml:space="preserve">Väter </w:t>
      </w:r>
      <w:r w:rsidR="009A4257">
        <w:rPr>
          <w:lang w:val="de-DE"/>
        </w:rPr>
        <w:t>oder</w:t>
      </w:r>
      <w:r w:rsidRPr="00DF1137">
        <w:rPr>
          <w:lang w:val="de-DE"/>
        </w:rPr>
        <w:t xml:space="preserve"> Mütter,</w:t>
      </w:r>
    </w:p>
    <w:p w:rsidR="004A624E" w:rsidRPr="00DF1137" w:rsidRDefault="004D0279" w:rsidP="00600040">
      <w:pPr>
        <w:pStyle w:val="KeinLeerraum"/>
        <w:numPr>
          <w:ilvl w:val="1"/>
          <w:numId w:val="23"/>
        </w:numPr>
        <w:jc w:val="left"/>
        <w:rPr>
          <w:lang w:val="de-DE"/>
        </w:rPr>
      </w:pPr>
      <w:r w:rsidRPr="00DF1137">
        <w:rPr>
          <w:lang w:val="de-DE"/>
        </w:rPr>
        <w:t>auf die Eltern,</w:t>
      </w:r>
      <w:r w:rsidR="004A624E" w:rsidRPr="00DF1137">
        <w:rPr>
          <w:lang w:val="de-DE"/>
        </w:rPr>
        <w:t xml:space="preserve"> </w:t>
      </w:r>
    </w:p>
    <w:p w:rsidR="004A624E" w:rsidRPr="00DF1137" w:rsidRDefault="004D0279" w:rsidP="00600040">
      <w:pPr>
        <w:pStyle w:val="KeinLeerraum"/>
        <w:numPr>
          <w:ilvl w:val="1"/>
          <w:numId w:val="23"/>
        </w:numPr>
        <w:jc w:val="left"/>
        <w:rPr>
          <w:lang w:val="de-DE"/>
        </w:rPr>
      </w:pPr>
      <w:r w:rsidRPr="00DF1137">
        <w:rPr>
          <w:lang w:val="de-DE"/>
        </w:rPr>
        <w:t>auf die voll</w:t>
      </w:r>
      <w:r w:rsidR="00633E4C">
        <w:rPr>
          <w:lang w:val="de-DE"/>
        </w:rPr>
        <w:t>ge</w:t>
      </w:r>
      <w:r w:rsidRPr="00DF1137">
        <w:rPr>
          <w:lang w:val="de-DE"/>
        </w:rPr>
        <w:t>bürtigen Geschwister,</w:t>
      </w:r>
      <w:r w:rsidR="004A624E" w:rsidRPr="00DF1137">
        <w:rPr>
          <w:lang w:val="de-DE"/>
        </w:rPr>
        <w:t xml:space="preserve"> </w:t>
      </w:r>
    </w:p>
    <w:p w:rsidR="004A624E" w:rsidRPr="00DF1137" w:rsidRDefault="004D0279" w:rsidP="00600040">
      <w:pPr>
        <w:pStyle w:val="KeinLeerraum"/>
        <w:numPr>
          <w:ilvl w:val="1"/>
          <w:numId w:val="23"/>
        </w:numPr>
        <w:jc w:val="left"/>
        <w:rPr>
          <w:lang w:val="de-DE"/>
        </w:rPr>
      </w:pPr>
      <w:r w:rsidRPr="00DF1137">
        <w:rPr>
          <w:lang w:val="de-DE"/>
        </w:rPr>
        <w:t>auf die Stiefgeschwister,</w:t>
      </w:r>
      <w:r w:rsidR="004A624E" w:rsidRPr="00DF1137">
        <w:rPr>
          <w:lang w:val="de-DE"/>
        </w:rPr>
        <w:t xml:space="preserve"> </w:t>
      </w:r>
    </w:p>
    <w:p w:rsidR="004A624E" w:rsidRPr="00DF1137" w:rsidRDefault="004D0279" w:rsidP="00600040">
      <w:pPr>
        <w:pStyle w:val="KeinLeerraum"/>
        <w:numPr>
          <w:ilvl w:val="1"/>
          <w:numId w:val="23"/>
        </w:numPr>
        <w:jc w:val="left"/>
        <w:rPr>
          <w:lang w:val="de-DE"/>
        </w:rPr>
      </w:pPr>
      <w:r w:rsidRPr="00DF1137">
        <w:rPr>
          <w:lang w:val="de-DE"/>
        </w:rPr>
        <w:t>auf die nicht unter a) bis g) fallenden Erben.</w:t>
      </w:r>
    </w:p>
    <w:p w:rsidR="004D0279" w:rsidRPr="00DF1137" w:rsidRDefault="004D0279" w:rsidP="004A624E">
      <w:pPr>
        <w:pStyle w:val="KeinLeerraum"/>
        <w:jc w:val="left"/>
        <w:rPr>
          <w:lang w:val="de-DE"/>
        </w:rPr>
      </w:pPr>
      <w:r w:rsidRPr="00DF1137">
        <w:rPr>
          <w:lang w:val="de-DE"/>
        </w:rPr>
        <w:t>Innerhalb der einzelnen Gruppen wird jeweils der Älteste nutzungsberechtigt.</w:t>
      </w:r>
      <w:r w:rsidR="004A624E" w:rsidRPr="00DF1137">
        <w:rPr>
          <w:lang w:val="de-DE"/>
        </w:rPr>
        <w:t xml:space="preserve"> </w:t>
      </w:r>
      <w:r w:rsidRPr="00DF1137">
        <w:rPr>
          <w:lang w:val="de-DE"/>
        </w:rPr>
        <w:t>Das gilt ebenso beim Tod eines Nutzungsberechtigten,</w:t>
      </w:r>
      <w:r w:rsidR="004A624E" w:rsidRPr="00DF1137">
        <w:rPr>
          <w:lang w:val="de-DE"/>
        </w:rPr>
        <w:t xml:space="preserve"> </w:t>
      </w:r>
      <w:r w:rsidRPr="00DF1137">
        <w:rPr>
          <w:lang w:val="de-DE"/>
        </w:rPr>
        <w:t>auf den das Nutzungsrecht früher übergegangen war.</w:t>
      </w:r>
    </w:p>
    <w:p w:rsidR="004D0279" w:rsidRPr="00DF1137" w:rsidRDefault="004D0279" w:rsidP="004A624E">
      <w:pPr>
        <w:pStyle w:val="KeinLeerraum"/>
        <w:numPr>
          <w:ilvl w:val="0"/>
          <w:numId w:val="23"/>
        </w:numPr>
        <w:ind w:left="426"/>
        <w:jc w:val="left"/>
        <w:rPr>
          <w:lang w:val="de-DE"/>
        </w:rPr>
      </w:pPr>
      <w:r w:rsidRPr="00DF1137">
        <w:rPr>
          <w:lang w:val="de-DE"/>
        </w:rPr>
        <w:t>Ist der Nutzungsberechtigte an der Wahrung seines Nutzungsrechts</w:t>
      </w:r>
      <w:r w:rsidR="004A624E" w:rsidRPr="00DF1137">
        <w:rPr>
          <w:lang w:val="de-DE"/>
        </w:rPr>
        <w:t xml:space="preserve"> </w:t>
      </w:r>
      <w:r w:rsidRPr="00DF1137">
        <w:rPr>
          <w:lang w:val="de-DE"/>
        </w:rPr>
        <w:t>verhindert, oder übt er das Nutzungsrecht nicht aus, so tritt derjenige</w:t>
      </w:r>
      <w:r w:rsidR="004A624E" w:rsidRPr="00DF1137">
        <w:rPr>
          <w:lang w:val="de-DE"/>
        </w:rPr>
        <w:t xml:space="preserve"> </w:t>
      </w:r>
      <w:r w:rsidRPr="00DF1137">
        <w:rPr>
          <w:lang w:val="de-DE"/>
        </w:rPr>
        <w:t>an seine Stelle, der der nächste in der Reihenfolge wäre.</w:t>
      </w:r>
    </w:p>
    <w:p w:rsidR="004A624E" w:rsidRPr="00DF1137" w:rsidRDefault="004D0279" w:rsidP="004A624E">
      <w:pPr>
        <w:pStyle w:val="KeinLeerraum"/>
        <w:numPr>
          <w:ilvl w:val="0"/>
          <w:numId w:val="23"/>
        </w:numPr>
        <w:ind w:left="426"/>
        <w:jc w:val="left"/>
        <w:rPr>
          <w:lang w:val="de-DE"/>
        </w:rPr>
      </w:pPr>
      <w:r w:rsidRPr="00DF1137">
        <w:rPr>
          <w:lang w:val="de-DE"/>
        </w:rPr>
        <w:t>Jeder, auf den ein Nutzungsrecht übergeht, kann durch Erklärung</w:t>
      </w:r>
      <w:r w:rsidR="004A624E" w:rsidRPr="00DF1137">
        <w:rPr>
          <w:lang w:val="de-DE"/>
        </w:rPr>
        <w:t xml:space="preserve"> </w:t>
      </w:r>
      <w:r w:rsidRPr="00DF1137">
        <w:rPr>
          <w:lang w:val="de-DE"/>
        </w:rPr>
        <w:t>gegenüber der Kirchengemeinde auf das Nutzungsrecht verzichten;</w:t>
      </w:r>
      <w:r w:rsidR="004A624E" w:rsidRPr="00DF1137">
        <w:rPr>
          <w:lang w:val="de-DE"/>
        </w:rPr>
        <w:t xml:space="preserve"> </w:t>
      </w:r>
      <w:r w:rsidRPr="00DF1137">
        <w:rPr>
          <w:lang w:val="de-DE"/>
        </w:rPr>
        <w:t>dieses geht dann auf den nächsten Angehörigen bzw. Erben</w:t>
      </w:r>
      <w:r w:rsidR="004A624E" w:rsidRPr="00DF1137">
        <w:rPr>
          <w:lang w:val="de-DE"/>
        </w:rPr>
        <w:t xml:space="preserve"> </w:t>
      </w:r>
      <w:r w:rsidRPr="00DF1137">
        <w:rPr>
          <w:lang w:val="de-DE"/>
        </w:rPr>
        <w:t>in obiger Reihenfolge über.</w:t>
      </w:r>
    </w:p>
    <w:p w:rsidR="004A624E" w:rsidRPr="00DF1137" w:rsidRDefault="004D0279" w:rsidP="004A624E">
      <w:pPr>
        <w:pStyle w:val="KeinLeerraum"/>
        <w:numPr>
          <w:ilvl w:val="0"/>
          <w:numId w:val="23"/>
        </w:numPr>
        <w:ind w:left="426"/>
        <w:jc w:val="left"/>
        <w:rPr>
          <w:lang w:val="de-DE"/>
        </w:rPr>
      </w:pPr>
      <w:r w:rsidRPr="00DF1137">
        <w:rPr>
          <w:lang w:val="de-DE"/>
        </w:rPr>
        <w:t>Der jeweilige Nutzungsberechtigte kann das Nutzungsrecht durch</w:t>
      </w:r>
      <w:r w:rsidR="004A624E" w:rsidRPr="00DF1137">
        <w:rPr>
          <w:lang w:val="de-DE"/>
        </w:rPr>
        <w:t xml:space="preserve"> </w:t>
      </w:r>
      <w:r w:rsidRPr="00DF1137">
        <w:rPr>
          <w:lang w:val="de-DE"/>
        </w:rPr>
        <w:t>eine Mitte</w:t>
      </w:r>
      <w:r w:rsidRPr="00DF1137">
        <w:rPr>
          <w:lang w:val="de-DE"/>
        </w:rPr>
        <w:t>i</w:t>
      </w:r>
      <w:r w:rsidRPr="00DF1137">
        <w:rPr>
          <w:lang w:val="de-DE"/>
        </w:rPr>
        <w:t>lung an die Kirchengemeinde auf eine der in Abs. 5 Satz</w:t>
      </w:r>
      <w:r w:rsidR="004A624E" w:rsidRPr="00DF1137">
        <w:rPr>
          <w:lang w:val="de-DE"/>
        </w:rPr>
        <w:t xml:space="preserve"> </w:t>
      </w:r>
      <w:r w:rsidRPr="00DF1137">
        <w:rPr>
          <w:lang w:val="de-DE"/>
        </w:rPr>
        <w:t xml:space="preserve">3 </w:t>
      </w:r>
      <w:proofErr w:type="gramStart"/>
      <w:r w:rsidRPr="00DF1137">
        <w:rPr>
          <w:lang w:val="de-DE"/>
        </w:rPr>
        <w:t>genannten Person</w:t>
      </w:r>
      <w:proofErr w:type="gramEnd"/>
      <w:r w:rsidRPr="00DF1137">
        <w:rPr>
          <w:lang w:val="de-DE"/>
        </w:rPr>
        <w:t xml:space="preserve"> übertragen.</w:t>
      </w:r>
      <w:r w:rsidR="004A624E" w:rsidRPr="00DF1137">
        <w:rPr>
          <w:lang w:val="de-DE"/>
        </w:rPr>
        <w:t xml:space="preserve"> </w:t>
      </w:r>
    </w:p>
    <w:p w:rsidR="004A624E" w:rsidRPr="00DF1137" w:rsidRDefault="004D0279" w:rsidP="004A624E">
      <w:pPr>
        <w:pStyle w:val="KeinLeerraum"/>
        <w:numPr>
          <w:ilvl w:val="0"/>
          <w:numId w:val="23"/>
        </w:numPr>
        <w:ind w:left="426"/>
        <w:jc w:val="left"/>
        <w:rPr>
          <w:lang w:val="de-DE"/>
        </w:rPr>
      </w:pPr>
      <w:r w:rsidRPr="00DF1137">
        <w:rPr>
          <w:lang w:val="de-DE"/>
        </w:rPr>
        <w:t>Der Nutzungsberechtigte hat im Rahmen der Friedhofsordnung und</w:t>
      </w:r>
      <w:r w:rsidR="004A624E" w:rsidRPr="00DF1137">
        <w:rPr>
          <w:lang w:val="de-DE"/>
        </w:rPr>
        <w:t xml:space="preserve"> </w:t>
      </w:r>
      <w:r w:rsidRPr="00DF1137">
        <w:rPr>
          <w:lang w:val="de-DE"/>
        </w:rPr>
        <w:t>der dazu ergangenen Regelungen das Recht, in der Wahlgrabstätte</w:t>
      </w:r>
      <w:r w:rsidR="004A624E" w:rsidRPr="00DF1137">
        <w:rPr>
          <w:lang w:val="de-DE"/>
        </w:rPr>
        <w:t xml:space="preserve"> </w:t>
      </w:r>
      <w:r w:rsidRPr="00DF1137">
        <w:rPr>
          <w:lang w:val="de-DE"/>
        </w:rPr>
        <w:t>bestattet zu werden und über Bestattungen sowie über die Art der</w:t>
      </w:r>
      <w:r w:rsidR="004A624E" w:rsidRPr="00DF1137">
        <w:rPr>
          <w:lang w:val="de-DE"/>
        </w:rPr>
        <w:t xml:space="preserve"> </w:t>
      </w:r>
      <w:r w:rsidRPr="00DF1137">
        <w:rPr>
          <w:lang w:val="de-DE"/>
        </w:rPr>
        <w:t>Gestaltung und der Pflege der Grabstätte zu entscheiden. Verstorbene,</w:t>
      </w:r>
      <w:r w:rsidR="004A624E" w:rsidRPr="00DF1137">
        <w:rPr>
          <w:lang w:val="de-DE"/>
        </w:rPr>
        <w:t xml:space="preserve"> </w:t>
      </w:r>
      <w:r w:rsidRPr="00DF1137">
        <w:rPr>
          <w:lang w:val="de-DE"/>
        </w:rPr>
        <w:t>die nicht zu dem Personenkreis des Abs. 5 Satz 3 gehören,</w:t>
      </w:r>
      <w:r w:rsidR="004A624E" w:rsidRPr="00DF1137">
        <w:rPr>
          <w:lang w:val="de-DE"/>
        </w:rPr>
        <w:t xml:space="preserve"> </w:t>
      </w:r>
      <w:r w:rsidRPr="00DF1137">
        <w:rPr>
          <w:lang w:val="de-DE"/>
        </w:rPr>
        <w:t>dürfen in der Grabstätte nicht bestattet werden. Die Ki</w:t>
      </w:r>
      <w:r w:rsidRPr="00DF1137">
        <w:rPr>
          <w:lang w:val="de-DE"/>
        </w:rPr>
        <w:t>r</w:t>
      </w:r>
      <w:r w:rsidRPr="00DF1137">
        <w:rPr>
          <w:lang w:val="de-DE"/>
        </w:rPr>
        <w:t>chengemeinde</w:t>
      </w:r>
      <w:r w:rsidR="004A624E" w:rsidRPr="00DF1137">
        <w:rPr>
          <w:lang w:val="de-DE"/>
        </w:rPr>
        <w:t xml:space="preserve"> </w:t>
      </w:r>
      <w:r w:rsidRPr="00DF1137">
        <w:rPr>
          <w:lang w:val="de-DE"/>
        </w:rPr>
        <w:t>kann bei Vorliegen eines wichtigen Grundes Ausnahmen zula</w:t>
      </w:r>
      <w:r w:rsidRPr="00DF1137">
        <w:rPr>
          <w:lang w:val="de-DE"/>
        </w:rPr>
        <w:t>s</w:t>
      </w:r>
      <w:r w:rsidRPr="00DF1137">
        <w:rPr>
          <w:lang w:val="de-DE"/>
        </w:rPr>
        <w:t>sen.</w:t>
      </w:r>
      <w:r w:rsidR="004A624E" w:rsidRPr="00DF1137">
        <w:rPr>
          <w:lang w:val="de-DE"/>
        </w:rPr>
        <w:t xml:space="preserve"> </w:t>
      </w:r>
    </w:p>
    <w:p w:rsidR="004D0279" w:rsidRPr="00DF1137" w:rsidRDefault="004D0279" w:rsidP="004A624E">
      <w:pPr>
        <w:pStyle w:val="KeinLeerraum"/>
        <w:numPr>
          <w:ilvl w:val="0"/>
          <w:numId w:val="23"/>
        </w:numPr>
        <w:ind w:left="426"/>
        <w:jc w:val="left"/>
        <w:rPr>
          <w:lang w:val="de-DE"/>
        </w:rPr>
      </w:pPr>
      <w:r w:rsidRPr="00DF1137">
        <w:rPr>
          <w:lang w:val="de-DE"/>
        </w:rPr>
        <w:t>Diese Vorschriften gelten sinngemäß auch für Urnenwahlgräber.</w:t>
      </w:r>
    </w:p>
    <w:p w:rsidR="004D0279" w:rsidRPr="00DF1137" w:rsidRDefault="004D0279" w:rsidP="004A624E">
      <w:pPr>
        <w:pStyle w:val="berschrift2"/>
        <w:rPr>
          <w:lang w:val="de-DE"/>
        </w:rPr>
      </w:pPr>
      <w:r w:rsidRPr="00DF1137">
        <w:rPr>
          <w:lang w:val="de-DE"/>
        </w:rPr>
        <w:t>§ 13 Anonyme Urnengrabstätten</w:t>
      </w:r>
    </w:p>
    <w:p w:rsidR="00B438DE" w:rsidRPr="00DF1137" w:rsidRDefault="004D0279" w:rsidP="004A624E">
      <w:pPr>
        <w:pStyle w:val="KeinLeerraum"/>
        <w:numPr>
          <w:ilvl w:val="0"/>
          <w:numId w:val="26"/>
        </w:numPr>
        <w:ind w:left="426"/>
        <w:jc w:val="left"/>
        <w:rPr>
          <w:lang w:val="de-DE"/>
        </w:rPr>
      </w:pPr>
      <w:r w:rsidRPr="00DF1137">
        <w:rPr>
          <w:lang w:val="de-DE"/>
        </w:rPr>
        <w:t>Auf einzelnen Friedhöfen können auf Antrag anonyme Urnengräber</w:t>
      </w:r>
      <w:r w:rsidR="00B438DE" w:rsidRPr="00DF1137">
        <w:rPr>
          <w:lang w:val="de-DE"/>
        </w:rPr>
        <w:t xml:space="preserve"> </w:t>
      </w:r>
      <w:r w:rsidRPr="00DF1137">
        <w:rPr>
          <w:lang w:val="de-DE"/>
        </w:rPr>
        <w:t>im anon</w:t>
      </w:r>
      <w:r w:rsidRPr="00DF1137">
        <w:rPr>
          <w:lang w:val="de-DE"/>
        </w:rPr>
        <w:t>y</w:t>
      </w:r>
      <w:r w:rsidRPr="00DF1137">
        <w:rPr>
          <w:lang w:val="de-DE"/>
        </w:rPr>
        <w:t>men Urnengrabfeld zur Verfügung gestellt werden. Anonym</w:t>
      </w:r>
      <w:r w:rsidR="00B438DE" w:rsidRPr="00DF1137">
        <w:rPr>
          <w:lang w:val="de-DE"/>
        </w:rPr>
        <w:t xml:space="preserve"> </w:t>
      </w:r>
      <w:r w:rsidRPr="00DF1137">
        <w:rPr>
          <w:lang w:val="de-DE"/>
        </w:rPr>
        <w:t>ist die Stelle, nicht die Person des Verstorbenen.</w:t>
      </w:r>
      <w:r w:rsidR="00B438DE" w:rsidRPr="00DF1137">
        <w:rPr>
          <w:lang w:val="de-DE"/>
        </w:rPr>
        <w:t xml:space="preserve"> </w:t>
      </w:r>
    </w:p>
    <w:p w:rsidR="00B438DE" w:rsidRPr="00DF1137" w:rsidRDefault="004D0279" w:rsidP="004A624E">
      <w:pPr>
        <w:pStyle w:val="KeinLeerraum"/>
        <w:numPr>
          <w:ilvl w:val="0"/>
          <w:numId w:val="26"/>
        </w:numPr>
        <w:ind w:left="426"/>
        <w:jc w:val="left"/>
        <w:rPr>
          <w:lang w:val="de-DE"/>
        </w:rPr>
      </w:pPr>
      <w:r w:rsidRPr="00DF1137">
        <w:rPr>
          <w:lang w:val="de-DE"/>
        </w:rPr>
        <w:t>In anonymen Urnengrabstätten werden Urnen der Reihe nach innerhalb</w:t>
      </w:r>
      <w:r w:rsidR="00B438DE" w:rsidRPr="00DF1137">
        <w:rPr>
          <w:lang w:val="de-DE"/>
        </w:rPr>
        <w:t xml:space="preserve"> </w:t>
      </w:r>
      <w:r w:rsidRPr="00DF1137">
        <w:rPr>
          <w:lang w:val="de-DE"/>
        </w:rPr>
        <w:t>eines anonymen Urnengrabfeldes für die Dauer der Ruhezeit</w:t>
      </w:r>
      <w:r w:rsidR="00B438DE" w:rsidRPr="00DF1137">
        <w:rPr>
          <w:lang w:val="de-DE"/>
        </w:rPr>
        <w:t xml:space="preserve"> </w:t>
      </w:r>
      <w:r w:rsidRPr="00DF1137">
        <w:rPr>
          <w:lang w:val="de-DE"/>
        </w:rPr>
        <w:t>nach § 8 Abs. 2 beig</w:t>
      </w:r>
      <w:r w:rsidRPr="00DF1137">
        <w:rPr>
          <w:lang w:val="de-DE"/>
        </w:rPr>
        <w:t>e</w:t>
      </w:r>
      <w:r w:rsidRPr="00DF1137">
        <w:rPr>
          <w:lang w:val="de-DE"/>
        </w:rPr>
        <w:t>setzt. Diese Grabstätten werden nicht gekennzeichnet.</w:t>
      </w:r>
      <w:r w:rsidR="00B438DE" w:rsidRPr="00DF1137">
        <w:rPr>
          <w:lang w:val="de-DE"/>
        </w:rPr>
        <w:t xml:space="preserve"> </w:t>
      </w:r>
    </w:p>
    <w:p w:rsidR="00B438DE" w:rsidRPr="00DF1137" w:rsidRDefault="004D0279" w:rsidP="004A624E">
      <w:pPr>
        <w:pStyle w:val="KeinLeerraum"/>
        <w:numPr>
          <w:ilvl w:val="0"/>
          <w:numId w:val="26"/>
        </w:numPr>
        <w:ind w:left="426"/>
        <w:jc w:val="left"/>
        <w:rPr>
          <w:lang w:val="de-DE"/>
        </w:rPr>
      </w:pPr>
      <w:r w:rsidRPr="00DF1137">
        <w:rPr>
          <w:lang w:val="de-DE"/>
        </w:rPr>
        <w:lastRenderedPageBreak/>
        <w:t>Ein Anspruch auf Errichtung oder Überlassung eines anonymen Urnengrabes</w:t>
      </w:r>
      <w:r w:rsidR="00B438DE" w:rsidRPr="00DF1137">
        <w:rPr>
          <w:lang w:val="de-DE"/>
        </w:rPr>
        <w:t xml:space="preserve"> </w:t>
      </w:r>
      <w:r w:rsidRPr="00DF1137">
        <w:rPr>
          <w:lang w:val="de-DE"/>
        </w:rPr>
        <w:t>besteht nicht.</w:t>
      </w:r>
      <w:r w:rsidR="00B438DE" w:rsidRPr="00DF1137">
        <w:rPr>
          <w:lang w:val="de-DE"/>
        </w:rPr>
        <w:t xml:space="preserve"> </w:t>
      </w:r>
    </w:p>
    <w:p w:rsidR="004D0279" w:rsidRPr="00DF1137" w:rsidRDefault="004D0279" w:rsidP="004A624E">
      <w:pPr>
        <w:pStyle w:val="KeinLeerraum"/>
        <w:numPr>
          <w:ilvl w:val="0"/>
          <w:numId w:val="26"/>
        </w:numPr>
        <w:ind w:left="426"/>
        <w:jc w:val="left"/>
        <w:rPr>
          <w:lang w:val="de-DE"/>
        </w:rPr>
      </w:pPr>
      <w:r w:rsidRPr="00DF1137">
        <w:rPr>
          <w:lang w:val="de-DE"/>
        </w:rPr>
        <w:t>Dem christlichen Menschen</w:t>
      </w:r>
      <w:r w:rsidR="00B438DE" w:rsidRPr="00DF1137">
        <w:rPr>
          <w:lang w:val="de-DE"/>
        </w:rPr>
        <w:t>bild entsprechend wird auf dem a</w:t>
      </w:r>
      <w:r w:rsidRPr="00DF1137">
        <w:rPr>
          <w:lang w:val="de-DE"/>
        </w:rPr>
        <w:t>nonymen</w:t>
      </w:r>
      <w:r w:rsidR="00B438DE" w:rsidRPr="00DF1137">
        <w:rPr>
          <w:lang w:val="de-DE"/>
        </w:rPr>
        <w:t xml:space="preserve"> </w:t>
      </w:r>
      <w:r w:rsidRPr="00DF1137">
        <w:rPr>
          <w:lang w:val="de-DE"/>
        </w:rPr>
        <w:t>Gräbe</w:t>
      </w:r>
      <w:r w:rsidRPr="00DF1137">
        <w:rPr>
          <w:lang w:val="de-DE"/>
        </w:rPr>
        <w:t>r</w:t>
      </w:r>
      <w:r w:rsidRPr="00DF1137">
        <w:rPr>
          <w:lang w:val="de-DE"/>
        </w:rPr>
        <w:t xml:space="preserve">feld durch die </w:t>
      </w:r>
      <w:r w:rsidRPr="005B7A4D">
        <w:rPr>
          <w:lang w:val="de-DE"/>
        </w:rPr>
        <w:t>Kirchengemeinde ein christlicher Gemeinschafts-Grabstein aufg</w:t>
      </w:r>
      <w:r w:rsidRPr="005B7A4D">
        <w:rPr>
          <w:lang w:val="de-DE"/>
        </w:rPr>
        <w:t>e</w:t>
      </w:r>
      <w:r w:rsidRPr="005B7A4D">
        <w:rPr>
          <w:lang w:val="de-DE"/>
        </w:rPr>
        <w:t>stellt. Auf Gedenkplatten</w:t>
      </w:r>
      <w:r w:rsidR="00B438DE" w:rsidRPr="005B7A4D">
        <w:rPr>
          <w:lang w:val="de-DE"/>
        </w:rPr>
        <w:t xml:space="preserve"> werden</w:t>
      </w:r>
      <w:r w:rsidRPr="005B7A4D">
        <w:rPr>
          <w:lang w:val="de-DE"/>
        </w:rPr>
        <w:t xml:space="preserve"> die Namen </w:t>
      </w:r>
      <w:r w:rsidR="00B438DE" w:rsidRPr="005B7A4D">
        <w:rPr>
          <w:lang w:val="de-DE"/>
        </w:rPr>
        <w:t xml:space="preserve">(Vorname und Nachname) </w:t>
      </w:r>
      <w:r w:rsidRPr="005B7A4D">
        <w:rPr>
          <w:lang w:val="de-DE"/>
        </w:rPr>
        <w:t>der dort beigesetzten Verstorbenen angebracht</w:t>
      </w:r>
      <w:r w:rsidR="00B438DE" w:rsidRPr="005B7A4D">
        <w:rPr>
          <w:lang w:val="de-DE"/>
        </w:rPr>
        <w:t xml:space="preserve">. </w:t>
      </w:r>
      <w:r w:rsidRPr="005B7A4D">
        <w:rPr>
          <w:lang w:val="de-DE"/>
        </w:rPr>
        <w:t>Dies</w:t>
      </w:r>
      <w:r w:rsidRPr="00DF1137">
        <w:rPr>
          <w:lang w:val="de-DE"/>
        </w:rPr>
        <w:t xml:space="preserve"> geschieht ein Mal jährlich vor dem Ewigkeitssonntag.</w:t>
      </w:r>
      <w:r w:rsidR="00B438DE" w:rsidRPr="00DF1137">
        <w:rPr>
          <w:lang w:val="de-DE"/>
        </w:rPr>
        <w:t xml:space="preserve"> </w:t>
      </w:r>
      <w:r w:rsidRPr="00DF1137">
        <w:rPr>
          <w:lang w:val="de-DE"/>
        </w:rPr>
        <w:t>Die Kosten für das Anbringen des Namens sind von den A</w:t>
      </w:r>
      <w:r w:rsidRPr="00DF1137">
        <w:rPr>
          <w:lang w:val="de-DE"/>
        </w:rPr>
        <w:t>n</w:t>
      </w:r>
      <w:r w:rsidRPr="00DF1137">
        <w:rPr>
          <w:lang w:val="de-DE"/>
        </w:rPr>
        <w:t>gehörigen</w:t>
      </w:r>
      <w:r w:rsidR="00B438DE" w:rsidRPr="00DF1137">
        <w:rPr>
          <w:lang w:val="de-DE"/>
        </w:rPr>
        <w:t xml:space="preserve"> </w:t>
      </w:r>
      <w:r w:rsidRPr="00DF1137">
        <w:rPr>
          <w:lang w:val="de-DE"/>
        </w:rPr>
        <w:t>zu erbringen. Auf Antrag könne</w:t>
      </w:r>
      <w:r w:rsidR="00B438DE" w:rsidRPr="00DF1137">
        <w:rPr>
          <w:lang w:val="de-DE"/>
        </w:rPr>
        <w:t>n</w:t>
      </w:r>
      <w:r w:rsidRPr="00DF1137">
        <w:rPr>
          <w:lang w:val="de-DE"/>
        </w:rPr>
        <w:t xml:space="preserve"> auch vorher Bei</w:t>
      </w:r>
      <w:r w:rsidR="005B7A4D">
        <w:rPr>
          <w:lang w:val="de-DE"/>
        </w:rPr>
        <w:t>ge</w:t>
      </w:r>
      <w:r w:rsidRPr="00DF1137">
        <w:rPr>
          <w:lang w:val="de-DE"/>
        </w:rPr>
        <w:t>setzte auf dem</w:t>
      </w:r>
      <w:r w:rsidR="00B438DE" w:rsidRPr="00DF1137">
        <w:rPr>
          <w:lang w:val="de-DE"/>
        </w:rPr>
        <w:t xml:space="preserve"> </w:t>
      </w:r>
      <w:r w:rsidRPr="00DF1137">
        <w:rPr>
          <w:lang w:val="de-DE"/>
        </w:rPr>
        <w:t>Gedenkstein erwähnt werden.</w:t>
      </w:r>
    </w:p>
    <w:p w:rsidR="004D0279" w:rsidRPr="00DF1137" w:rsidRDefault="00B438DE" w:rsidP="00B438DE">
      <w:pPr>
        <w:pStyle w:val="berschrift2"/>
        <w:rPr>
          <w:lang w:val="de-DE"/>
        </w:rPr>
      </w:pPr>
      <w:r w:rsidRPr="00DF1137">
        <w:rPr>
          <w:lang w:val="de-DE"/>
        </w:rPr>
        <w:t>§ 14 Gottesacker</w:t>
      </w:r>
    </w:p>
    <w:p w:rsidR="00B438DE" w:rsidRPr="00DF1137" w:rsidRDefault="004D0279" w:rsidP="004A624E">
      <w:pPr>
        <w:pStyle w:val="KeinLeerraum"/>
        <w:numPr>
          <w:ilvl w:val="1"/>
          <w:numId w:val="18"/>
        </w:numPr>
        <w:ind w:left="426"/>
        <w:jc w:val="left"/>
        <w:rPr>
          <w:lang w:val="de-DE"/>
        </w:rPr>
      </w:pPr>
      <w:r w:rsidRPr="00DF1137">
        <w:rPr>
          <w:lang w:val="de-DE"/>
        </w:rPr>
        <w:t xml:space="preserve">Nach dessen Einrichtung gibt es auf </w:t>
      </w:r>
      <w:r w:rsidR="00B438DE" w:rsidRPr="00DF1137">
        <w:rPr>
          <w:lang w:val="de-DE"/>
        </w:rPr>
        <w:t xml:space="preserve">den </w:t>
      </w:r>
      <w:r w:rsidR="00B438DE" w:rsidRPr="005B7A4D">
        <w:rPr>
          <w:lang w:val="de-DE"/>
        </w:rPr>
        <w:t xml:space="preserve">Friedhöfen Kloster Zinna, Grüna und Werder einen „Gottesacker“ nach dem Vorbild der Herrnhuter </w:t>
      </w:r>
      <w:r w:rsidRPr="005B7A4D">
        <w:rPr>
          <w:lang w:val="de-DE"/>
        </w:rPr>
        <w:t>Brüdergemein</w:t>
      </w:r>
      <w:r w:rsidR="00B438DE" w:rsidRPr="005B7A4D">
        <w:rPr>
          <w:lang w:val="de-DE"/>
        </w:rPr>
        <w:t>d</w:t>
      </w:r>
      <w:r w:rsidRPr="005B7A4D">
        <w:rPr>
          <w:lang w:val="de-DE"/>
        </w:rPr>
        <w:t>e. Dieser bezeichnet einen Bereich des Friedhofes mit einer völlig gleichgestalt</w:t>
      </w:r>
      <w:r w:rsidRPr="005B7A4D">
        <w:rPr>
          <w:lang w:val="de-DE"/>
        </w:rPr>
        <w:t>e</w:t>
      </w:r>
      <w:r w:rsidRPr="005B7A4D">
        <w:rPr>
          <w:lang w:val="de-DE"/>
        </w:rPr>
        <w:t>ten, pflegevereinfachten Grabanlage</w:t>
      </w:r>
      <w:r w:rsidR="00B438DE" w:rsidRPr="005B7A4D">
        <w:rPr>
          <w:lang w:val="de-DE"/>
        </w:rPr>
        <w:t xml:space="preserve"> nach Möglichkeit </w:t>
      </w:r>
      <w:r w:rsidRPr="005B7A4D">
        <w:rPr>
          <w:lang w:val="de-DE"/>
        </w:rPr>
        <w:t>für Erd</w:t>
      </w:r>
      <w:r w:rsidRPr="00DF1137">
        <w:rPr>
          <w:lang w:val="de-DE"/>
        </w:rPr>
        <w:t>- und Urnenb</w:t>
      </w:r>
      <w:r w:rsidRPr="00DF1137">
        <w:rPr>
          <w:lang w:val="de-DE"/>
        </w:rPr>
        <w:t>e</w:t>
      </w:r>
      <w:r w:rsidRPr="00DF1137">
        <w:rPr>
          <w:lang w:val="de-DE"/>
        </w:rPr>
        <w:t>stattungen, in der jedes Grab einen eigenen,</w:t>
      </w:r>
      <w:r w:rsidR="00B438DE" w:rsidRPr="00DF1137">
        <w:rPr>
          <w:lang w:val="de-DE"/>
        </w:rPr>
        <w:t xml:space="preserve"> </w:t>
      </w:r>
      <w:r w:rsidRPr="00DF1137">
        <w:rPr>
          <w:lang w:val="de-DE"/>
        </w:rPr>
        <w:t>flach in der Erde liegenden Gra</w:t>
      </w:r>
      <w:r w:rsidRPr="00DF1137">
        <w:rPr>
          <w:lang w:val="de-DE"/>
        </w:rPr>
        <w:t>b</w:t>
      </w:r>
      <w:r w:rsidRPr="00DF1137">
        <w:rPr>
          <w:lang w:val="de-DE"/>
        </w:rPr>
        <w:t>stein hat. Die Verstorbenen</w:t>
      </w:r>
      <w:r w:rsidR="00B438DE" w:rsidRPr="00DF1137">
        <w:rPr>
          <w:lang w:val="de-DE"/>
        </w:rPr>
        <w:t xml:space="preserve"> </w:t>
      </w:r>
      <w:r w:rsidRPr="00DF1137">
        <w:rPr>
          <w:lang w:val="de-DE"/>
        </w:rPr>
        <w:t>werden der Reihe nach für die Dauer der Ruhezeit nach § 8 Abs. 2</w:t>
      </w:r>
      <w:r w:rsidR="00B438DE" w:rsidRPr="00DF1137">
        <w:rPr>
          <w:lang w:val="de-DE"/>
        </w:rPr>
        <w:t xml:space="preserve"> </w:t>
      </w:r>
      <w:r w:rsidRPr="00DF1137">
        <w:rPr>
          <w:lang w:val="de-DE"/>
        </w:rPr>
        <w:t>beigesetzt.</w:t>
      </w:r>
      <w:r w:rsidR="00B438DE" w:rsidRPr="00DF1137">
        <w:rPr>
          <w:lang w:val="de-DE"/>
        </w:rPr>
        <w:t xml:space="preserve"> </w:t>
      </w:r>
      <w:r w:rsidRPr="00DF1137">
        <w:rPr>
          <w:lang w:val="de-DE"/>
        </w:rPr>
        <w:t xml:space="preserve">Die Grabstätten werden </w:t>
      </w:r>
      <w:proofErr w:type="spellStart"/>
      <w:r w:rsidRPr="00DF1137">
        <w:rPr>
          <w:lang w:val="de-DE"/>
        </w:rPr>
        <w:t>hügellos</w:t>
      </w:r>
      <w:proofErr w:type="spellEnd"/>
      <w:r w:rsidRPr="00DF1137">
        <w:rPr>
          <w:lang w:val="de-DE"/>
        </w:rPr>
        <w:t xml:space="preserve"> angelegt. Zw</w:t>
      </w:r>
      <w:r w:rsidRPr="00DF1137">
        <w:rPr>
          <w:lang w:val="de-DE"/>
        </w:rPr>
        <w:t>i</w:t>
      </w:r>
      <w:r w:rsidRPr="00DF1137">
        <w:rPr>
          <w:lang w:val="de-DE"/>
        </w:rPr>
        <w:t>schenwege entfallen,</w:t>
      </w:r>
      <w:r w:rsidR="00B438DE" w:rsidRPr="00DF1137">
        <w:rPr>
          <w:lang w:val="de-DE"/>
        </w:rPr>
        <w:t xml:space="preserve"> </w:t>
      </w:r>
      <w:r w:rsidRPr="00DF1137">
        <w:rPr>
          <w:lang w:val="de-DE"/>
        </w:rPr>
        <w:t>so dass sich eine geschlossene Rasenfläche ergibt.</w:t>
      </w:r>
    </w:p>
    <w:p w:rsidR="00B438DE" w:rsidRPr="00DF1137" w:rsidRDefault="004D0279" w:rsidP="004A624E">
      <w:pPr>
        <w:pStyle w:val="KeinLeerraum"/>
        <w:numPr>
          <w:ilvl w:val="1"/>
          <w:numId w:val="18"/>
        </w:numPr>
        <w:ind w:left="426"/>
        <w:jc w:val="left"/>
        <w:rPr>
          <w:lang w:val="de-DE"/>
        </w:rPr>
      </w:pPr>
      <w:r w:rsidRPr="00DF1137">
        <w:rPr>
          <w:lang w:val="de-DE"/>
        </w:rPr>
        <w:t>Die in der Art der Ausführung einheitlichen Grabplatten</w:t>
      </w:r>
      <w:r w:rsidR="00B438DE" w:rsidRPr="00DF1137">
        <w:rPr>
          <w:lang w:val="de-DE"/>
        </w:rPr>
        <w:t xml:space="preserve"> </w:t>
      </w:r>
      <w:r w:rsidRPr="00DF1137">
        <w:rPr>
          <w:lang w:val="de-DE"/>
        </w:rPr>
        <w:t>enthalten den Namen, das Geburts- und Sterbedatum des/der Verstorbenen</w:t>
      </w:r>
      <w:r w:rsidR="00B438DE" w:rsidRPr="00DF1137">
        <w:rPr>
          <w:lang w:val="de-DE"/>
        </w:rPr>
        <w:t xml:space="preserve"> </w:t>
      </w:r>
      <w:r w:rsidRPr="00DF1137">
        <w:rPr>
          <w:lang w:val="de-DE"/>
        </w:rPr>
        <w:t>und ein Bibelwort. Die li</w:t>
      </w:r>
      <w:r w:rsidRPr="00DF1137">
        <w:rPr>
          <w:lang w:val="de-DE"/>
        </w:rPr>
        <w:t>e</w:t>
      </w:r>
      <w:r w:rsidRPr="00DF1137">
        <w:rPr>
          <w:lang w:val="de-DE"/>
        </w:rPr>
        <w:t>genden Grabsteine sind umgeben</w:t>
      </w:r>
      <w:r w:rsidR="00B438DE" w:rsidRPr="00DF1137">
        <w:rPr>
          <w:lang w:val="de-DE"/>
        </w:rPr>
        <w:t xml:space="preserve"> </w:t>
      </w:r>
      <w:r w:rsidRPr="00DF1137">
        <w:rPr>
          <w:lang w:val="de-DE"/>
        </w:rPr>
        <w:t>von einer grünen Wiese, die durch den Frie</w:t>
      </w:r>
      <w:r w:rsidRPr="00DF1137">
        <w:rPr>
          <w:lang w:val="de-DE"/>
        </w:rPr>
        <w:t>d</w:t>
      </w:r>
      <w:r w:rsidRPr="00DF1137">
        <w:rPr>
          <w:lang w:val="de-DE"/>
        </w:rPr>
        <w:t>hofsträger gemäht</w:t>
      </w:r>
      <w:r w:rsidR="00B438DE" w:rsidRPr="00DF1137">
        <w:rPr>
          <w:lang w:val="de-DE"/>
        </w:rPr>
        <w:t xml:space="preserve"> </w:t>
      </w:r>
      <w:r w:rsidRPr="00DF1137">
        <w:rPr>
          <w:lang w:val="de-DE"/>
        </w:rPr>
        <w:t>wird. Die Aufstellung von Grabdenkmälern, die Anlage von Familiengräbern,</w:t>
      </w:r>
      <w:r w:rsidR="00B438DE" w:rsidRPr="00DF1137">
        <w:rPr>
          <w:lang w:val="de-DE"/>
        </w:rPr>
        <w:t xml:space="preserve"> </w:t>
      </w:r>
      <w:r w:rsidRPr="00DF1137">
        <w:rPr>
          <w:lang w:val="de-DE"/>
        </w:rPr>
        <w:t>eine individuelle Bepflanzung der Grabstelle, sowie die A</w:t>
      </w:r>
      <w:r w:rsidRPr="00DF1137">
        <w:rPr>
          <w:lang w:val="de-DE"/>
        </w:rPr>
        <w:t>n</w:t>
      </w:r>
      <w:r w:rsidRPr="00DF1137">
        <w:rPr>
          <w:lang w:val="de-DE"/>
        </w:rPr>
        <w:t>pflanzung</w:t>
      </w:r>
      <w:r w:rsidR="00B438DE" w:rsidRPr="00DF1137">
        <w:rPr>
          <w:lang w:val="de-DE"/>
        </w:rPr>
        <w:t xml:space="preserve"> </w:t>
      </w:r>
      <w:r w:rsidRPr="00DF1137">
        <w:rPr>
          <w:lang w:val="de-DE"/>
        </w:rPr>
        <w:t>von Sträuchern, Rosenbüschen oder anderen mehrjährigen</w:t>
      </w:r>
      <w:r w:rsidR="00B438DE" w:rsidRPr="00DF1137">
        <w:rPr>
          <w:lang w:val="de-DE"/>
        </w:rPr>
        <w:t xml:space="preserve"> </w:t>
      </w:r>
      <w:r w:rsidRPr="00DF1137">
        <w:rPr>
          <w:lang w:val="de-DE"/>
        </w:rPr>
        <w:t>Pflanzen und die Verwendung von künstlichen Blumen als Dauerschmuck</w:t>
      </w:r>
      <w:r w:rsidR="00B438DE" w:rsidRPr="00DF1137">
        <w:rPr>
          <w:lang w:val="de-DE"/>
        </w:rPr>
        <w:t xml:space="preserve"> </w:t>
      </w:r>
      <w:r w:rsidRPr="00DF1137">
        <w:rPr>
          <w:lang w:val="de-DE"/>
        </w:rPr>
        <w:t>sind auf dem „Gottesacker“ nicht erlaubt.</w:t>
      </w:r>
    </w:p>
    <w:p w:rsidR="004D0279" w:rsidRPr="00DF1137" w:rsidRDefault="004D0279" w:rsidP="004A624E">
      <w:pPr>
        <w:pStyle w:val="KeinLeerraum"/>
        <w:numPr>
          <w:ilvl w:val="1"/>
          <w:numId w:val="18"/>
        </w:numPr>
        <w:ind w:left="426"/>
        <w:jc w:val="left"/>
        <w:rPr>
          <w:lang w:val="de-DE"/>
        </w:rPr>
      </w:pPr>
      <w:r w:rsidRPr="00DF1137">
        <w:rPr>
          <w:lang w:val="de-DE"/>
        </w:rPr>
        <w:t>Die Kosten für die Grabsteine tragen diejenigen, die diese</w:t>
      </w:r>
      <w:r w:rsidR="00B438DE" w:rsidRPr="00DF1137">
        <w:rPr>
          <w:lang w:val="de-DE"/>
        </w:rPr>
        <w:t xml:space="preserve"> </w:t>
      </w:r>
      <w:r w:rsidRPr="00DF1137">
        <w:rPr>
          <w:lang w:val="de-DE"/>
        </w:rPr>
        <w:t>Grabstelle erwerben.</w:t>
      </w:r>
    </w:p>
    <w:p w:rsidR="004D0279" w:rsidRPr="00DF1137" w:rsidRDefault="004D0279" w:rsidP="00B438DE">
      <w:pPr>
        <w:pStyle w:val="berschrift2"/>
        <w:rPr>
          <w:lang w:val="de-DE"/>
        </w:rPr>
      </w:pPr>
      <w:r w:rsidRPr="00DF1137">
        <w:rPr>
          <w:lang w:val="de-DE"/>
        </w:rPr>
        <w:t>§ 15 Gestaltungsvorschriften für die Friedhöfe</w:t>
      </w:r>
    </w:p>
    <w:p w:rsidR="00F84862" w:rsidRPr="00DF1137" w:rsidRDefault="004D0279" w:rsidP="004A624E">
      <w:pPr>
        <w:pStyle w:val="KeinLeerraum"/>
        <w:numPr>
          <w:ilvl w:val="0"/>
          <w:numId w:val="29"/>
        </w:numPr>
        <w:ind w:left="426"/>
        <w:jc w:val="left"/>
        <w:rPr>
          <w:lang w:val="de-DE"/>
        </w:rPr>
      </w:pPr>
      <w:r w:rsidRPr="00DF1137">
        <w:rPr>
          <w:lang w:val="de-DE"/>
        </w:rPr>
        <w:t>Grabmale und sonstige Grabausstattungen müssen der Würde des</w:t>
      </w:r>
      <w:r w:rsidR="00F84862" w:rsidRPr="00DF1137">
        <w:rPr>
          <w:lang w:val="de-DE"/>
        </w:rPr>
        <w:t xml:space="preserve"> </w:t>
      </w:r>
      <w:r w:rsidRPr="00DF1137">
        <w:rPr>
          <w:lang w:val="de-DE"/>
        </w:rPr>
        <w:t>Ortes en</w:t>
      </w:r>
      <w:r w:rsidRPr="00DF1137">
        <w:rPr>
          <w:lang w:val="de-DE"/>
        </w:rPr>
        <w:t>t</w:t>
      </w:r>
      <w:r w:rsidRPr="00DF1137">
        <w:rPr>
          <w:lang w:val="de-DE"/>
        </w:rPr>
        <w:t>sprechen.</w:t>
      </w:r>
    </w:p>
    <w:p w:rsidR="00F84862" w:rsidRPr="00DF1137" w:rsidRDefault="004D0279" w:rsidP="004A624E">
      <w:pPr>
        <w:pStyle w:val="KeinLeerraum"/>
        <w:numPr>
          <w:ilvl w:val="0"/>
          <w:numId w:val="29"/>
        </w:numPr>
        <w:ind w:left="426"/>
        <w:jc w:val="left"/>
        <w:rPr>
          <w:lang w:val="de-DE"/>
        </w:rPr>
      </w:pPr>
      <w:r w:rsidRPr="00DF1137">
        <w:rPr>
          <w:lang w:val="de-DE"/>
        </w:rPr>
        <w:t>Firmenbezeichnungen dürfen nur unauffällig und nicht auf der Vorderseite</w:t>
      </w:r>
      <w:r w:rsidR="00F84862" w:rsidRPr="00DF1137">
        <w:rPr>
          <w:lang w:val="de-DE"/>
        </w:rPr>
        <w:t xml:space="preserve"> </w:t>
      </w:r>
      <w:r w:rsidRPr="00DF1137">
        <w:rPr>
          <w:lang w:val="de-DE"/>
        </w:rPr>
        <w:t>des Grabmals angebracht werden.</w:t>
      </w:r>
    </w:p>
    <w:p w:rsidR="00F84862" w:rsidRPr="00DF1137" w:rsidRDefault="004D0279" w:rsidP="004A624E">
      <w:pPr>
        <w:pStyle w:val="KeinLeerraum"/>
        <w:numPr>
          <w:ilvl w:val="0"/>
          <w:numId w:val="29"/>
        </w:numPr>
        <w:ind w:left="426"/>
        <w:jc w:val="left"/>
        <w:rPr>
          <w:lang w:val="de-DE"/>
        </w:rPr>
      </w:pPr>
      <w:r w:rsidRPr="00DF1137">
        <w:rPr>
          <w:lang w:val="de-DE"/>
        </w:rPr>
        <w:t>Diese Bestimmungen gelten sinngemäß auch für sonstige Grabausstattungen.</w:t>
      </w:r>
    </w:p>
    <w:p w:rsidR="00F84862" w:rsidRPr="00DF1137" w:rsidRDefault="004D0279" w:rsidP="004A624E">
      <w:pPr>
        <w:pStyle w:val="KeinLeerraum"/>
        <w:numPr>
          <w:ilvl w:val="0"/>
          <w:numId w:val="29"/>
        </w:numPr>
        <w:ind w:left="426"/>
        <w:jc w:val="left"/>
        <w:rPr>
          <w:lang w:val="de-DE"/>
        </w:rPr>
      </w:pPr>
      <w:r w:rsidRPr="00DF1137">
        <w:rPr>
          <w:lang w:val="de-DE"/>
        </w:rPr>
        <w:t>Die Kirchengemeinde kann unter Berücksichtigung der Gesamtgestaltung</w:t>
      </w:r>
      <w:r w:rsidR="00F84862" w:rsidRPr="00DF1137">
        <w:rPr>
          <w:lang w:val="de-DE"/>
        </w:rPr>
        <w:t xml:space="preserve"> </w:t>
      </w:r>
      <w:r w:rsidRPr="00DF1137">
        <w:rPr>
          <w:lang w:val="de-DE"/>
        </w:rPr>
        <w:t>des Friedhofes Ausnahmen von den Vorschriften der Absätze</w:t>
      </w:r>
      <w:r w:rsidR="00F84862" w:rsidRPr="00DF1137">
        <w:rPr>
          <w:lang w:val="de-DE"/>
        </w:rPr>
        <w:t xml:space="preserve"> </w:t>
      </w:r>
      <w:r w:rsidRPr="00DF1137">
        <w:rPr>
          <w:lang w:val="de-DE"/>
        </w:rPr>
        <w:t>2 – 3 und auch sonst</w:t>
      </w:r>
      <w:r w:rsidRPr="00DF1137">
        <w:rPr>
          <w:lang w:val="de-DE"/>
        </w:rPr>
        <w:t>i</w:t>
      </w:r>
      <w:r w:rsidRPr="00DF1137">
        <w:rPr>
          <w:lang w:val="de-DE"/>
        </w:rPr>
        <w:t>ge Grabausstattungen zulassen.</w:t>
      </w:r>
    </w:p>
    <w:p w:rsidR="00BF6F15" w:rsidRPr="005B7A4D" w:rsidRDefault="004D0279" w:rsidP="004A624E">
      <w:pPr>
        <w:pStyle w:val="KeinLeerraum"/>
        <w:numPr>
          <w:ilvl w:val="0"/>
          <w:numId w:val="29"/>
        </w:numPr>
        <w:ind w:left="426"/>
        <w:jc w:val="left"/>
        <w:rPr>
          <w:lang w:val="de-DE"/>
        </w:rPr>
      </w:pPr>
      <w:r w:rsidRPr="00DF1137">
        <w:rPr>
          <w:lang w:val="de-DE"/>
        </w:rPr>
        <w:t>Auf den individuellen Pflanzflächen dürfen keine Gewächse verwendet</w:t>
      </w:r>
      <w:r w:rsidR="00F84862" w:rsidRPr="00DF1137">
        <w:rPr>
          <w:lang w:val="de-DE"/>
        </w:rPr>
        <w:t xml:space="preserve"> </w:t>
      </w:r>
      <w:r w:rsidRPr="00DF1137">
        <w:rPr>
          <w:lang w:val="de-DE"/>
        </w:rPr>
        <w:t xml:space="preserve">werden, die </w:t>
      </w:r>
      <w:r w:rsidRPr="005B7A4D">
        <w:rPr>
          <w:lang w:val="de-DE"/>
        </w:rPr>
        <w:t>sofort oder später benachbarte Flächen beinträchtigen</w:t>
      </w:r>
      <w:r w:rsidR="00F84862" w:rsidRPr="005B7A4D">
        <w:rPr>
          <w:lang w:val="de-DE"/>
        </w:rPr>
        <w:t xml:space="preserve"> oder in ihrer Leben</w:t>
      </w:r>
      <w:r w:rsidR="00F84862" w:rsidRPr="005B7A4D">
        <w:rPr>
          <w:lang w:val="de-DE"/>
        </w:rPr>
        <w:t>s</w:t>
      </w:r>
      <w:r w:rsidR="00F84862" w:rsidRPr="005B7A4D">
        <w:rPr>
          <w:lang w:val="de-DE"/>
        </w:rPr>
        <w:t xml:space="preserve">zeit die Höhe des Grabsteins überschreiten können (dies gilt insbesondere für </w:t>
      </w:r>
      <w:r w:rsidR="00F84862" w:rsidRPr="005B7A4D">
        <w:rPr>
          <w:lang w:val="de-DE"/>
        </w:rPr>
        <w:lastRenderedPageBreak/>
        <w:t xml:space="preserve">Hecken und Lebensbäume </w:t>
      </w:r>
      <w:proofErr w:type="spellStart"/>
      <w:r w:rsidR="00F84862" w:rsidRPr="005B7A4D">
        <w:rPr>
          <w:lang w:val="de-DE"/>
        </w:rPr>
        <w:t>u.ä.</w:t>
      </w:r>
      <w:proofErr w:type="spellEnd"/>
      <w:r w:rsidR="00F84862" w:rsidRPr="005B7A4D">
        <w:rPr>
          <w:lang w:val="de-DE"/>
        </w:rPr>
        <w:t>). Ausgenommen von dieser Regelung sind ei</w:t>
      </w:r>
      <w:r w:rsidR="00F84862" w:rsidRPr="005B7A4D">
        <w:rPr>
          <w:lang w:val="de-DE"/>
        </w:rPr>
        <w:t>n</w:t>
      </w:r>
      <w:r w:rsidR="00F84862" w:rsidRPr="005B7A4D">
        <w:rPr>
          <w:lang w:val="de-DE"/>
        </w:rPr>
        <w:t>jährige Pflanzen</w:t>
      </w:r>
      <w:r w:rsidR="005B7A4D" w:rsidRPr="005B7A4D">
        <w:rPr>
          <w:lang w:val="de-DE"/>
        </w:rPr>
        <w:t xml:space="preserve"> und Pflanzen, die beim Inkrafttreten dieser Ordnung bereits b</w:t>
      </w:r>
      <w:r w:rsidR="005B7A4D" w:rsidRPr="005B7A4D">
        <w:rPr>
          <w:lang w:val="de-DE"/>
        </w:rPr>
        <w:t>e</w:t>
      </w:r>
      <w:r w:rsidR="005B7A4D" w:rsidRPr="005B7A4D">
        <w:rPr>
          <w:lang w:val="de-DE"/>
        </w:rPr>
        <w:t>standen</w:t>
      </w:r>
      <w:r w:rsidR="00F84862" w:rsidRPr="005B7A4D">
        <w:rPr>
          <w:lang w:val="de-DE"/>
        </w:rPr>
        <w:t xml:space="preserve">. </w:t>
      </w:r>
    </w:p>
    <w:p w:rsidR="00BF6F15" w:rsidRPr="005B7A4D" w:rsidRDefault="00BF6F15" w:rsidP="00BF6F15">
      <w:pPr>
        <w:pStyle w:val="KeinLeerraum"/>
        <w:numPr>
          <w:ilvl w:val="0"/>
          <w:numId w:val="29"/>
        </w:numPr>
        <w:ind w:left="426"/>
        <w:jc w:val="left"/>
        <w:rPr>
          <w:lang w:val="de-DE"/>
        </w:rPr>
      </w:pPr>
      <w:r w:rsidRPr="005B7A4D">
        <w:rPr>
          <w:lang w:val="de-DE"/>
        </w:rPr>
        <w:t>Ausgenommen von §15 Pkt. 5 sind Wahlgrabstätten „plus“. Hier dürfen auch mehrjährige Gewächse verwendet werden, die in ihrer Lebenszeit die Höhe des Grabsteins überschreiten, jedoch muss auch hier darauf geachtet werden, dass diese zu keiner Zeit benachbarte Flächen beeinträchtigen.</w:t>
      </w:r>
    </w:p>
    <w:p w:rsidR="004D0279" w:rsidRPr="00DF1137" w:rsidRDefault="004D0279" w:rsidP="004A624E">
      <w:pPr>
        <w:pStyle w:val="KeinLeerraum"/>
        <w:numPr>
          <w:ilvl w:val="0"/>
          <w:numId w:val="29"/>
        </w:numPr>
        <w:ind w:left="426"/>
        <w:jc w:val="left"/>
        <w:rPr>
          <w:lang w:val="de-DE"/>
        </w:rPr>
      </w:pPr>
      <w:r w:rsidRPr="00DF1137">
        <w:rPr>
          <w:lang w:val="de-DE"/>
        </w:rPr>
        <w:t>Die Nutzungsberechtigten sind für den Verschnitt der Bepflanzungen</w:t>
      </w:r>
      <w:r w:rsidR="00F84862" w:rsidRPr="00DF1137">
        <w:rPr>
          <w:lang w:val="de-DE"/>
        </w:rPr>
        <w:t xml:space="preserve"> </w:t>
      </w:r>
      <w:r w:rsidRPr="00DF1137">
        <w:rPr>
          <w:lang w:val="de-DE"/>
        </w:rPr>
        <w:t>veran</w:t>
      </w:r>
      <w:r w:rsidRPr="00DF1137">
        <w:rPr>
          <w:lang w:val="de-DE"/>
        </w:rPr>
        <w:t>t</w:t>
      </w:r>
      <w:r w:rsidRPr="00DF1137">
        <w:rPr>
          <w:lang w:val="de-DE"/>
        </w:rPr>
        <w:t>wortlich.</w:t>
      </w:r>
      <w:r w:rsidR="00F84862" w:rsidRPr="00DF1137">
        <w:rPr>
          <w:lang w:val="de-DE"/>
        </w:rPr>
        <w:t xml:space="preserve"> </w:t>
      </w:r>
    </w:p>
    <w:p w:rsidR="004D0279" w:rsidRPr="00DF1137" w:rsidRDefault="004D0279" w:rsidP="00BF6F15">
      <w:pPr>
        <w:pStyle w:val="berschrift2"/>
        <w:rPr>
          <w:lang w:val="de-DE"/>
        </w:rPr>
      </w:pPr>
      <w:r w:rsidRPr="00DF1137">
        <w:rPr>
          <w:lang w:val="de-DE"/>
        </w:rPr>
        <w:t>§ 16 Standsicherheit</w:t>
      </w:r>
    </w:p>
    <w:p w:rsidR="004D0279" w:rsidRPr="00DF1137" w:rsidRDefault="004D0279" w:rsidP="00BF6F15">
      <w:pPr>
        <w:pStyle w:val="KeinLeerraum"/>
        <w:jc w:val="left"/>
        <w:rPr>
          <w:lang w:val="de-DE"/>
        </w:rPr>
      </w:pPr>
      <w:r w:rsidRPr="00DF1137">
        <w:rPr>
          <w:lang w:val="de-DE"/>
        </w:rPr>
        <w:t>Grabmale und sonstige Grabausstattungen müssen standsicher sein.</w:t>
      </w:r>
      <w:r w:rsidR="00BF6F15" w:rsidRPr="00DF1137">
        <w:rPr>
          <w:lang w:val="de-DE"/>
        </w:rPr>
        <w:t xml:space="preserve"> </w:t>
      </w:r>
      <w:r w:rsidRPr="00DF1137">
        <w:rPr>
          <w:lang w:val="de-DE"/>
        </w:rPr>
        <w:t>Sie sind in ihrer Größe entsprechend und nach den allgemeinen anerkannten</w:t>
      </w:r>
      <w:r w:rsidR="00BF6F15" w:rsidRPr="00DF1137">
        <w:rPr>
          <w:lang w:val="de-DE"/>
        </w:rPr>
        <w:t xml:space="preserve"> </w:t>
      </w:r>
      <w:r w:rsidRPr="00DF1137">
        <w:rPr>
          <w:lang w:val="de-DE"/>
        </w:rPr>
        <w:t>Regeln des Handwerks herzustellen, zu fundamentieren und</w:t>
      </w:r>
      <w:r w:rsidR="00BF6F15" w:rsidRPr="00DF1137">
        <w:rPr>
          <w:lang w:val="de-DE"/>
        </w:rPr>
        <w:t xml:space="preserve"> </w:t>
      </w:r>
      <w:r w:rsidRPr="00DF1137">
        <w:rPr>
          <w:lang w:val="de-DE"/>
        </w:rPr>
        <w:t>zu befestigen.</w:t>
      </w:r>
    </w:p>
    <w:p w:rsidR="004D0279" w:rsidRPr="00DF1137" w:rsidRDefault="004D0279" w:rsidP="00BF6F15">
      <w:pPr>
        <w:pStyle w:val="berschrift2"/>
        <w:rPr>
          <w:lang w:val="de-DE"/>
        </w:rPr>
      </w:pPr>
      <w:r w:rsidRPr="00DF1137">
        <w:rPr>
          <w:lang w:val="de-DE"/>
        </w:rPr>
        <w:t>§ 17 Unterhaltung</w:t>
      </w:r>
    </w:p>
    <w:p w:rsidR="00BF6F15" w:rsidRPr="00DF1137" w:rsidRDefault="004D0279" w:rsidP="00BF6F15">
      <w:pPr>
        <w:pStyle w:val="KeinLeerraum"/>
        <w:numPr>
          <w:ilvl w:val="0"/>
          <w:numId w:val="31"/>
        </w:numPr>
        <w:ind w:left="426"/>
        <w:jc w:val="left"/>
        <w:rPr>
          <w:lang w:val="de-DE"/>
        </w:rPr>
      </w:pPr>
      <w:r w:rsidRPr="00DF1137">
        <w:rPr>
          <w:lang w:val="de-DE"/>
        </w:rPr>
        <w:t>Die Grabmale, die Grabtrittplatten und die sonstigen Grabausstattungen</w:t>
      </w:r>
      <w:r w:rsidR="00BF6F15" w:rsidRPr="00DF1137">
        <w:rPr>
          <w:lang w:val="de-DE"/>
        </w:rPr>
        <w:t xml:space="preserve"> </w:t>
      </w:r>
      <w:r w:rsidRPr="00DF1137">
        <w:rPr>
          <w:lang w:val="de-DE"/>
        </w:rPr>
        <w:t>sind dauernd in würdigem und verkehrssicherem Zustand zu</w:t>
      </w:r>
      <w:r w:rsidR="00BF6F15" w:rsidRPr="00DF1137">
        <w:rPr>
          <w:lang w:val="de-DE"/>
        </w:rPr>
        <w:t xml:space="preserve"> </w:t>
      </w:r>
      <w:r w:rsidRPr="00DF1137">
        <w:rPr>
          <w:lang w:val="de-DE"/>
        </w:rPr>
        <w:t>halten und entspr</w:t>
      </w:r>
      <w:r w:rsidRPr="00DF1137">
        <w:rPr>
          <w:lang w:val="de-DE"/>
        </w:rPr>
        <w:t>e</w:t>
      </w:r>
      <w:r w:rsidRPr="00DF1137">
        <w:rPr>
          <w:lang w:val="de-DE"/>
        </w:rPr>
        <w:t>chend zu überprüfen. Verantwortlich dafür ist bei</w:t>
      </w:r>
      <w:r w:rsidR="00BF6F15" w:rsidRPr="00DF1137">
        <w:rPr>
          <w:lang w:val="de-DE"/>
        </w:rPr>
        <w:t xml:space="preserve"> </w:t>
      </w:r>
      <w:r w:rsidRPr="00DF1137">
        <w:rPr>
          <w:lang w:val="de-DE"/>
        </w:rPr>
        <w:t>Reihengrabstätten und U</w:t>
      </w:r>
      <w:r w:rsidRPr="00DF1137">
        <w:rPr>
          <w:lang w:val="de-DE"/>
        </w:rPr>
        <w:t>r</w:t>
      </w:r>
      <w:r w:rsidRPr="00DF1137">
        <w:rPr>
          <w:lang w:val="de-DE"/>
        </w:rPr>
        <w:t>nenreihengrabstätten, bei Wahlgrabstätten</w:t>
      </w:r>
      <w:r w:rsidR="00BF6F15" w:rsidRPr="00DF1137">
        <w:rPr>
          <w:lang w:val="de-DE"/>
        </w:rPr>
        <w:t xml:space="preserve"> </w:t>
      </w:r>
      <w:r w:rsidRPr="00DF1137">
        <w:rPr>
          <w:lang w:val="de-DE"/>
        </w:rPr>
        <w:t>und Urnenwahlgrabstätten der j</w:t>
      </w:r>
      <w:r w:rsidRPr="00DF1137">
        <w:rPr>
          <w:lang w:val="de-DE"/>
        </w:rPr>
        <w:t>e</w:t>
      </w:r>
      <w:r w:rsidRPr="00DF1137">
        <w:rPr>
          <w:lang w:val="de-DE"/>
        </w:rPr>
        <w:t xml:space="preserve">weilige </w:t>
      </w:r>
      <w:r w:rsidRPr="00DF1137">
        <w:rPr>
          <w:b/>
          <w:lang w:val="de-DE"/>
        </w:rPr>
        <w:t>Nutzungsberechtigte</w:t>
      </w:r>
      <w:r w:rsidRPr="00DF1137">
        <w:rPr>
          <w:lang w:val="de-DE"/>
        </w:rPr>
        <w:t>.</w:t>
      </w:r>
      <w:r w:rsidR="00BF6F15" w:rsidRPr="00DF1137">
        <w:rPr>
          <w:lang w:val="de-DE"/>
        </w:rPr>
        <w:t xml:space="preserve"> </w:t>
      </w:r>
    </w:p>
    <w:p w:rsidR="004D0279" w:rsidRPr="00DF1137" w:rsidRDefault="004D0279" w:rsidP="00BF6F15">
      <w:pPr>
        <w:pStyle w:val="KeinLeerraum"/>
        <w:numPr>
          <w:ilvl w:val="0"/>
          <w:numId w:val="31"/>
        </w:numPr>
        <w:ind w:left="426"/>
        <w:jc w:val="left"/>
        <w:rPr>
          <w:lang w:val="de-DE"/>
        </w:rPr>
      </w:pPr>
      <w:r w:rsidRPr="00DF1137">
        <w:rPr>
          <w:lang w:val="de-DE"/>
        </w:rPr>
        <w:t>Erscheint die Standsicherheit von Grabmalen und sonstigen Grabausstattungen</w:t>
      </w:r>
      <w:r w:rsidR="00174CE6" w:rsidRPr="00DF1137">
        <w:rPr>
          <w:lang w:val="de-DE"/>
        </w:rPr>
        <w:t xml:space="preserve"> </w:t>
      </w:r>
      <w:r w:rsidRPr="00DF1137">
        <w:rPr>
          <w:lang w:val="de-DE"/>
        </w:rPr>
        <w:t>gefährdet, so sind die für die Unterhaltung Verantwortlichen</w:t>
      </w:r>
      <w:r w:rsidR="00174CE6" w:rsidRPr="00DF1137">
        <w:rPr>
          <w:lang w:val="de-DE"/>
        </w:rPr>
        <w:t xml:space="preserve"> </w:t>
      </w:r>
      <w:r w:rsidRPr="00DF1137">
        <w:rPr>
          <w:lang w:val="de-DE"/>
        </w:rPr>
        <w:t>verpflichtet, u</w:t>
      </w:r>
      <w:r w:rsidRPr="00DF1137">
        <w:rPr>
          <w:lang w:val="de-DE"/>
        </w:rPr>
        <w:t>n</w:t>
      </w:r>
      <w:r w:rsidRPr="00DF1137">
        <w:rPr>
          <w:lang w:val="de-DE"/>
        </w:rPr>
        <w:t>verzügliche Abhilfe zu schaffen. Bei Gefahr</w:t>
      </w:r>
      <w:r w:rsidR="00174CE6" w:rsidRPr="00DF1137">
        <w:rPr>
          <w:lang w:val="de-DE"/>
        </w:rPr>
        <w:t xml:space="preserve"> </w:t>
      </w:r>
      <w:r w:rsidRPr="00DF1137">
        <w:rPr>
          <w:lang w:val="de-DE"/>
        </w:rPr>
        <w:t>im Verzuge kann die Kirchengemei</w:t>
      </w:r>
      <w:r w:rsidRPr="00DF1137">
        <w:rPr>
          <w:lang w:val="de-DE"/>
        </w:rPr>
        <w:t>n</w:t>
      </w:r>
      <w:r w:rsidRPr="00DF1137">
        <w:rPr>
          <w:lang w:val="de-DE"/>
        </w:rPr>
        <w:t>de auf Kosten des Verantwortlichen</w:t>
      </w:r>
      <w:r w:rsidR="00174CE6" w:rsidRPr="00DF1137">
        <w:rPr>
          <w:lang w:val="de-DE"/>
        </w:rPr>
        <w:t xml:space="preserve"> </w:t>
      </w:r>
      <w:r w:rsidRPr="00DF1137">
        <w:rPr>
          <w:lang w:val="de-DE"/>
        </w:rPr>
        <w:t>(§ 20) Sicherungsmaßnahme (z.B. Umlegung von Grabmalen,</w:t>
      </w:r>
      <w:r w:rsidR="00174CE6" w:rsidRPr="00DF1137">
        <w:rPr>
          <w:lang w:val="de-DE"/>
        </w:rPr>
        <w:t xml:space="preserve"> </w:t>
      </w:r>
      <w:r w:rsidRPr="00DF1137">
        <w:rPr>
          <w:lang w:val="de-DE"/>
        </w:rPr>
        <w:t>Absperrungen) treffen. Wird der ordnungswidrige Zustand</w:t>
      </w:r>
      <w:r w:rsidR="00174CE6" w:rsidRPr="00DF1137">
        <w:rPr>
          <w:lang w:val="de-DE"/>
        </w:rPr>
        <w:t xml:space="preserve"> </w:t>
      </w:r>
      <w:r w:rsidRPr="00DF1137">
        <w:rPr>
          <w:lang w:val="de-DE"/>
        </w:rPr>
        <w:t>trotz schriftlicher Aufforderung der Kirchengemeinde nicht innerhalb</w:t>
      </w:r>
      <w:r w:rsidR="00174CE6" w:rsidRPr="00DF1137">
        <w:rPr>
          <w:lang w:val="de-DE"/>
        </w:rPr>
        <w:t xml:space="preserve"> </w:t>
      </w:r>
      <w:r w:rsidRPr="00DF1137">
        <w:rPr>
          <w:lang w:val="de-DE"/>
        </w:rPr>
        <w:t>einer jeweils festzusetzenden angemessenen Frist beseitigt, so ist</w:t>
      </w:r>
      <w:r w:rsidR="00174CE6" w:rsidRPr="00DF1137">
        <w:rPr>
          <w:lang w:val="de-DE"/>
        </w:rPr>
        <w:t xml:space="preserve"> </w:t>
      </w:r>
      <w:r w:rsidRPr="00DF1137">
        <w:rPr>
          <w:lang w:val="de-DE"/>
        </w:rPr>
        <w:t>die Kirchengemeinde b</w:t>
      </w:r>
      <w:r w:rsidRPr="00DF1137">
        <w:rPr>
          <w:lang w:val="de-DE"/>
        </w:rPr>
        <w:t>e</w:t>
      </w:r>
      <w:r w:rsidRPr="00DF1137">
        <w:rPr>
          <w:lang w:val="de-DE"/>
        </w:rPr>
        <w:t>rechtigt, dies auf Kosten des Verantwortlichen</w:t>
      </w:r>
      <w:r w:rsidR="00174CE6" w:rsidRPr="00DF1137">
        <w:rPr>
          <w:lang w:val="de-DE"/>
        </w:rPr>
        <w:t xml:space="preserve"> </w:t>
      </w:r>
      <w:r w:rsidRPr="00DF1137">
        <w:rPr>
          <w:lang w:val="de-DE"/>
        </w:rPr>
        <w:t>zu tun oder das Grabmal oder die sonstige Grabausstattung</w:t>
      </w:r>
      <w:r w:rsidR="00174CE6" w:rsidRPr="00DF1137">
        <w:rPr>
          <w:lang w:val="de-DE"/>
        </w:rPr>
        <w:t xml:space="preserve"> </w:t>
      </w:r>
      <w:r w:rsidRPr="00DF1137">
        <w:rPr>
          <w:lang w:val="de-DE"/>
        </w:rPr>
        <w:t>zu entfernen. Die Kirchengemeinde ist nicht verpflic</w:t>
      </w:r>
      <w:r w:rsidRPr="00DF1137">
        <w:rPr>
          <w:lang w:val="de-DE"/>
        </w:rPr>
        <w:t>h</w:t>
      </w:r>
      <w:r w:rsidRPr="00DF1137">
        <w:rPr>
          <w:lang w:val="de-DE"/>
        </w:rPr>
        <w:t>tet, diese Sachen</w:t>
      </w:r>
      <w:r w:rsidR="00174CE6" w:rsidRPr="00DF1137">
        <w:rPr>
          <w:lang w:val="de-DE"/>
        </w:rPr>
        <w:t xml:space="preserve"> </w:t>
      </w:r>
      <w:r w:rsidRPr="00DF1137">
        <w:rPr>
          <w:lang w:val="de-DE"/>
        </w:rPr>
        <w:t>aufzubewahren. Ist der Verantwortliche nicht bekannt oder</w:t>
      </w:r>
      <w:r w:rsidR="00174CE6" w:rsidRPr="00DF1137">
        <w:rPr>
          <w:lang w:val="de-DE"/>
        </w:rPr>
        <w:t xml:space="preserve"> </w:t>
      </w:r>
      <w:r w:rsidRPr="00DF1137">
        <w:rPr>
          <w:lang w:val="de-DE"/>
        </w:rPr>
        <w:t>nicht ohne weiteres zu ermitteln, so genügt ein 6-wöchiger Hinweis</w:t>
      </w:r>
      <w:r w:rsidR="00174CE6" w:rsidRPr="00DF1137">
        <w:rPr>
          <w:lang w:val="de-DE"/>
        </w:rPr>
        <w:t xml:space="preserve"> </w:t>
      </w:r>
      <w:r w:rsidRPr="00DF1137">
        <w:rPr>
          <w:lang w:val="de-DE"/>
        </w:rPr>
        <w:t>auf der Grabstätte. Die Nutzungsberechtigten sind für jeden Schaden</w:t>
      </w:r>
      <w:r w:rsidR="00174CE6" w:rsidRPr="00DF1137">
        <w:rPr>
          <w:lang w:val="de-DE"/>
        </w:rPr>
        <w:t xml:space="preserve"> </w:t>
      </w:r>
      <w:r w:rsidRPr="00DF1137">
        <w:rPr>
          <w:lang w:val="de-DE"/>
        </w:rPr>
        <w:t>haftbar, der durch nicht verkehrssichere Grabmale oder die</w:t>
      </w:r>
      <w:r w:rsidR="00174CE6" w:rsidRPr="00DF1137">
        <w:rPr>
          <w:lang w:val="de-DE"/>
        </w:rPr>
        <w:t xml:space="preserve"> </w:t>
      </w:r>
      <w:r w:rsidRPr="00DF1137">
        <w:rPr>
          <w:lang w:val="de-DE"/>
        </w:rPr>
        <w:t>sonstige Grabausstattung entsteht. Die Kirchengemeinde hat das</w:t>
      </w:r>
      <w:r w:rsidR="00174CE6" w:rsidRPr="00DF1137">
        <w:rPr>
          <w:lang w:val="de-DE"/>
        </w:rPr>
        <w:t xml:space="preserve"> </w:t>
      </w:r>
      <w:r w:rsidRPr="00DF1137">
        <w:rPr>
          <w:lang w:val="de-DE"/>
        </w:rPr>
        <w:t>Recht, die Standsicherheit von Grabsteinen zu prüfen.</w:t>
      </w:r>
    </w:p>
    <w:p w:rsidR="004D0279" w:rsidRPr="00DF1137" w:rsidRDefault="004D0279" w:rsidP="00174CE6">
      <w:pPr>
        <w:pStyle w:val="berschrift2"/>
        <w:rPr>
          <w:lang w:val="de-DE"/>
        </w:rPr>
      </w:pPr>
      <w:r w:rsidRPr="00DF1137">
        <w:rPr>
          <w:lang w:val="de-DE"/>
        </w:rPr>
        <w:t>§ 18 Entfernung</w:t>
      </w:r>
    </w:p>
    <w:p w:rsidR="00174CE6" w:rsidRPr="005B7A4D" w:rsidRDefault="004D0279" w:rsidP="00BF6F15">
      <w:pPr>
        <w:pStyle w:val="KeinLeerraum"/>
        <w:numPr>
          <w:ilvl w:val="0"/>
          <w:numId w:val="33"/>
        </w:numPr>
        <w:ind w:left="426"/>
        <w:jc w:val="left"/>
        <w:rPr>
          <w:lang w:val="de-DE"/>
        </w:rPr>
      </w:pPr>
      <w:r w:rsidRPr="00DF1137">
        <w:rPr>
          <w:lang w:val="de-DE"/>
        </w:rPr>
        <w:t xml:space="preserve">Nach Ablauf der Ruhezeit sind die Grabmale </w:t>
      </w:r>
      <w:r w:rsidR="00174CE6" w:rsidRPr="005B7A4D">
        <w:rPr>
          <w:lang w:val="de-DE"/>
        </w:rPr>
        <w:t>einschließlich</w:t>
      </w:r>
      <w:r w:rsidRPr="00DF1137">
        <w:rPr>
          <w:lang w:val="de-DE"/>
        </w:rPr>
        <w:t xml:space="preserve"> der vorfindlichen </w:t>
      </w:r>
      <w:r w:rsidRPr="005B7A4D">
        <w:rPr>
          <w:lang w:val="de-DE"/>
        </w:rPr>
        <w:t>Streifenfundamente</w:t>
      </w:r>
      <w:r w:rsidR="00174CE6" w:rsidRPr="005B7A4D">
        <w:rPr>
          <w:lang w:val="de-DE"/>
        </w:rPr>
        <w:t xml:space="preserve"> </w:t>
      </w:r>
      <w:r w:rsidRPr="005B7A4D">
        <w:rPr>
          <w:lang w:val="de-DE"/>
        </w:rPr>
        <w:t>für die Grabmale soweit vorhanden sowie die sonstigen</w:t>
      </w:r>
      <w:r w:rsidR="00174CE6" w:rsidRPr="005B7A4D">
        <w:rPr>
          <w:lang w:val="de-DE"/>
        </w:rPr>
        <w:t xml:space="preserve"> </w:t>
      </w:r>
      <w:r w:rsidRPr="005B7A4D">
        <w:rPr>
          <w:lang w:val="de-DE"/>
        </w:rPr>
        <w:t>Grabausstattungen von den Angehörigen zu entfernen.</w:t>
      </w:r>
      <w:r w:rsidR="00174CE6" w:rsidRPr="005B7A4D">
        <w:rPr>
          <w:lang w:val="de-DE"/>
        </w:rPr>
        <w:t xml:space="preserve"> </w:t>
      </w:r>
    </w:p>
    <w:p w:rsidR="00174CE6" w:rsidRPr="005B7A4D" w:rsidRDefault="004D0279" w:rsidP="00174CE6">
      <w:pPr>
        <w:pStyle w:val="KeinLeerraum"/>
        <w:ind w:left="426"/>
        <w:jc w:val="left"/>
        <w:rPr>
          <w:lang w:val="de-DE"/>
        </w:rPr>
      </w:pPr>
      <w:r w:rsidRPr="005B7A4D">
        <w:rPr>
          <w:lang w:val="de-DE"/>
        </w:rPr>
        <w:lastRenderedPageBreak/>
        <w:t>Angehörige sind:</w:t>
      </w:r>
    </w:p>
    <w:p w:rsidR="00174CE6" w:rsidRPr="005B7A4D" w:rsidRDefault="00174CE6" w:rsidP="00BF6F15">
      <w:pPr>
        <w:pStyle w:val="KeinLeerraum"/>
        <w:numPr>
          <w:ilvl w:val="1"/>
          <w:numId w:val="33"/>
        </w:numPr>
        <w:jc w:val="left"/>
        <w:rPr>
          <w:lang w:val="de-DE"/>
        </w:rPr>
      </w:pPr>
      <w:r w:rsidRPr="005B7A4D">
        <w:rPr>
          <w:lang w:val="de-DE"/>
        </w:rPr>
        <w:t>d</w:t>
      </w:r>
      <w:r w:rsidR="004D0279" w:rsidRPr="005B7A4D">
        <w:rPr>
          <w:lang w:val="de-DE"/>
        </w:rPr>
        <w:t>er</w:t>
      </w:r>
      <w:r w:rsidRPr="005B7A4D">
        <w:rPr>
          <w:lang w:val="de-DE"/>
        </w:rPr>
        <w:t>/die</w:t>
      </w:r>
      <w:r w:rsidR="004D0279" w:rsidRPr="005B7A4D">
        <w:rPr>
          <w:lang w:val="de-DE"/>
        </w:rPr>
        <w:t xml:space="preserve"> Verlobte,</w:t>
      </w:r>
    </w:p>
    <w:p w:rsidR="005B7A4D" w:rsidRPr="005B7A4D" w:rsidRDefault="004D0279" w:rsidP="005B7A4D">
      <w:pPr>
        <w:pStyle w:val="KeinLeerraum"/>
        <w:numPr>
          <w:ilvl w:val="1"/>
          <w:numId w:val="33"/>
        </w:numPr>
        <w:jc w:val="left"/>
        <w:rPr>
          <w:lang w:val="de-DE"/>
        </w:rPr>
      </w:pPr>
      <w:r w:rsidRPr="005B7A4D">
        <w:rPr>
          <w:lang w:val="de-DE"/>
        </w:rPr>
        <w:t>der</w:t>
      </w:r>
      <w:r w:rsidR="00174CE6" w:rsidRPr="005B7A4D">
        <w:rPr>
          <w:lang w:val="de-DE"/>
        </w:rPr>
        <w:t>/die</w:t>
      </w:r>
      <w:r w:rsidRPr="005B7A4D">
        <w:rPr>
          <w:lang w:val="de-DE"/>
        </w:rPr>
        <w:t xml:space="preserve"> Ehegatte</w:t>
      </w:r>
      <w:r w:rsidR="00174CE6" w:rsidRPr="005B7A4D">
        <w:rPr>
          <w:lang w:val="de-DE"/>
        </w:rPr>
        <w:t>/in</w:t>
      </w:r>
      <w:r w:rsidRPr="005B7A4D">
        <w:rPr>
          <w:lang w:val="de-DE"/>
        </w:rPr>
        <w:t>,</w:t>
      </w:r>
      <w:r w:rsidR="00174CE6" w:rsidRPr="005B7A4D">
        <w:rPr>
          <w:lang w:val="de-DE"/>
        </w:rPr>
        <w:t xml:space="preserve"> </w:t>
      </w:r>
    </w:p>
    <w:p w:rsidR="00174CE6" w:rsidRPr="005B7A4D" w:rsidRDefault="00174CE6" w:rsidP="005B7A4D">
      <w:pPr>
        <w:pStyle w:val="KeinLeerraum"/>
        <w:numPr>
          <w:ilvl w:val="1"/>
          <w:numId w:val="33"/>
        </w:numPr>
        <w:jc w:val="left"/>
        <w:rPr>
          <w:lang w:val="de-DE"/>
        </w:rPr>
      </w:pPr>
      <w:r w:rsidRPr="005B7A4D">
        <w:rPr>
          <w:lang w:val="de-DE"/>
        </w:rPr>
        <w:t>der/die Leben</w:t>
      </w:r>
      <w:r w:rsidR="00633E4C">
        <w:rPr>
          <w:lang w:val="de-DE"/>
        </w:rPr>
        <w:t>s</w:t>
      </w:r>
      <w:r w:rsidRPr="005B7A4D">
        <w:rPr>
          <w:lang w:val="de-DE"/>
        </w:rPr>
        <w:t>gefährte/in</w:t>
      </w:r>
    </w:p>
    <w:p w:rsidR="00174CE6" w:rsidRPr="005B7A4D" w:rsidRDefault="004D0279" w:rsidP="00BF6F15">
      <w:pPr>
        <w:pStyle w:val="KeinLeerraum"/>
        <w:numPr>
          <w:ilvl w:val="1"/>
          <w:numId w:val="33"/>
        </w:numPr>
        <w:jc w:val="left"/>
        <w:rPr>
          <w:lang w:val="de-DE"/>
        </w:rPr>
      </w:pPr>
      <w:r w:rsidRPr="005B7A4D">
        <w:rPr>
          <w:lang w:val="de-DE"/>
        </w:rPr>
        <w:t>Verwandte und Verschwägerte gerader Linie,</w:t>
      </w:r>
      <w:r w:rsidR="00174CE6" w:rsidRPr="005B7A4D">
        <w:rPr>
          <w:lang w:val="de-DE"/>
        </w:rPr>
        <w:t xml:space="preserve"> </w:t>
      </w:r>
    </w:p>
    <w:p w:rsidR="00174CE6" w:rsidRPr="005B7A4D" w:rsidRDefault="004D0279" w:rsidP="00BF6F15">
      <w:pPr>
        <w:pStyle w:val="KeinLeerraum"/>
        <w:numPr>
          <w:ilvl w:val="1"/>
          <w:numId w:val="33"/>
        </w:numPr>
        <w:jc w:val="left"/>
        <w:rPr>
          <w:lang w:val="de-DE"/>
        </w:rPr>
      </w:pPr>
      <w:r w:rsidRPr="005B7A4D">
        <w:rPr>
          <w:lang w:val="de-DE"/>
        </w:rPr>
        <w:t>Geschwister,</w:t>
      </w:r>
      <w:r w:rsidR="00174CE6" w:rsidRPr="005B7A4D">
        <w:rPr>
          <w:lang w:val="de-DE"/>
        </w:rPr>
        <w:t xml:space="preserve"> </w:t>
      </w:r>
    </w:p>
    <w:p w:rsidR="00174CE6" w:rsidRPr="005B7A4D" w:rsidRDefault="004D0279" w:rsidP="00BF6F15">
      <w:pPr>
        <w:pStyle w:val="KeinLeerraum"/>
        <w:numPr>
          <w:ilvl w:val="1"/>
          <w:numId w:val="33"/>
        </w:numPr>
        <w:jc w:val="left"/>
        <w:rPr>
          <w:lang w:val="de-DE"/>
        </w:rPr>
      </w:pPr>
      <w:r w:rsidRPr="005B7A4D">
        <w:rPr>
          <w:lang w:val="de-DE"/>
        </w:rPr>
        <w:t>Kinder der Geschwister,</w:t>
      </w:r>
      <w:r w:rsidR="00174CE6" w:rsidRPr="005B7A4D">
        <w:rPr>
          <w:lang w:val="de-DE"/>
        </w:rPr>
        <w:t xml:space="preserve"> </w:t>
      </w:r>
    </w:p>
    <w:p w:rsidR="00174CE6" w:rsidRPr="005B7A4D" w:rsidRDefault="004D0279" w:rsidP="00BF6F15">
      <w:pPr>
        <w:pStyle w:val="KeinLeerraum"/>
        <w:numPr>
          <w:ilvl w:val="1"/>
          <w:numId w:val="33"/>
        </w:numPr>
        <w:jc w:val="left"/>
        <w:rPr>
          <w:lang w:val="de-DE"/>
        </w:rPr>
      </w:pPr>
      <w:r w:rsidRPr="005B7A4D">
        <w:rPr>
          <w:lang w:val="de-DE"/>
        </w:rPr>
        <w:t>Ehegatten der Geschwister und Geschwister der Ehegatten,</w:t>
      </w:r>
      <w:r w:rsidR="00174CE6" w:rsidRPr="005B7A4D">
        <w:rPr>
          <w:lang w:val="de-DE"/>
        </w:rPr>
        <w:t xml:space="preserve"> </w:t>
      </w:r>
    </w:p>
    <w:p w:rsidR="00174CE6" w:rsidRPr="005B7A4D" w:rsidRDefault="004D0279" w:rsidP="00BF6F15">
      <w:pPr>
        <w:pStyle w:val="KeinLeerraum"/>
        <w:numPr>
          <w:ilvl w:val="1"/>
          <w:numId w:val="33"/>
        </w:numPr>
        <w:jc w:val="left"/>
        <w:rPr>
          <w:lang w:val="de-DE"/>
        </w:rPr>
      </w:pPr>
      <w:r w:rsidRPr="005B7A4D">
        <w:rPr>
          <w:lang w:val="de-DE"/>
        </w:rPr>
        <w:t>Geschwister der Eltern,</w:t>
      </w:r>
      <w:r w:rsidR="00174CE6" w:rsidRPr="005B7A4D">
        <w:rPr>
          <w:lang w:val="de-DE"/>
        </w:rPr>
        <w:t xml:space="preserve"> </w:t>
      </w:r>
    </w:p>
    <w:p w:rsidR="004D0279" w:rsidRPr="005B7A4D" w:rsidRDefault="004D0279" w:rsidP="00BF6F15">
      <w:pPr>
        <w:pStyle w:val="KeinLeerraum"/>
        <w:numPr>
          <w:ilvl w:val="1"/>
          <w:numId w:val="33"/>
        </w:numPr>
        <w:jc w:val="left"/>
        <w:rPr>
          <w:lang w:val="de-DE"/>
        </w:rPr>
      </w:pPr>
      <w:r w:rsidRPr="005B7A4D">
        <w:rPr>
          <w:lang w:val="de-DE"/>
        </w:rPr>
        <w:t>Personen, die durch ein auf längere Dauer angelegtes Pflegeve</w:t>
      </w:r>
      <w:r w:rsidRPr="005B7A4D">
        <w:rPr>
          <w:lang w:val="de-DE"/>
        </w:rPr>
        <w:t>r</w:t>
      </w:r>
      <w:r w:rsidRPr="005B7A4D">
        <w:rPr>
          <w:lang w:val="de-DE"/>
        </w:rPr>
        <w:t>hältnis</w:t>
      </w:r>
      <w:r w:rsidR="00174CE6" w:rsidRPr="005B7A4D">
        <w:rPr>
          <w:lang w:val="de-DE"/>
        </w:rPr>
        <w:t xml:space="preserve"> </w:t>
      </w:r>
      <w:r w:rsidRPr="005B7A4D">
        <w:rPr>
          <w:lang w:val="de-DE"/>
        </w:rPr>
        <w:t>mit häuslicher Gemeinschaft wie Eltern und Kinder mite</w:t>
      </w:r>
      <w:r w:rsidRPr="005B7A4D">
        <w:rPr>
          <w:lang w:val="de-DE"/>
        </w:rPr>
        <w:t>i</w:t>
      </w:r>
      <w:r w:rsidRPr="005B7A4D">
        <w:rPr>
          <w:lang w:val="de-DE"/>
        </w:rPr>
        <w:t>nander verbunden</w:t>
      </w:r>
      <w:r w:rsidR="00174CE6" w:rsidRPr="005B7A4D">
        <w:rPr>
          <w:lang w:val="de-DE"/>
        </w:rPr>
        <w:t xml:space="preserve"> </w:t>
      </w:r>
      <w:r w:rsidRPr="005B7A4D">
        <w:rPr>
          <w:lang w:val="de-DE"/>
        </w:rPr>
        <w:t>sind (Pflegeeltern und Pflegekinder).</w:t>
      </w:r>
    </w:p>
    <w:p w:rsidR="00A12490" w:rsidRPr="005B7A4D" w:rsidRDefault="004D0279" w:rsidP="00A12490">
      <w:pPr>
        <w:pStyle w:val="KeinLeerraum"/>
        <w:numPr>
          <w:ilvl w:val="0"/>
          <w:numId w:val="33"/>
        </w:numPr>
        <w:ind w:left="426"/>
        <w:jc w:val="left"/>
        <w:rPr>
          <w:lang w:val="de-DE"/>
        </w:rPr>
      </w:pPr>
      <w:r w:rsidRPr="005B7A4D">
        <w:rPr>
          <w:lang w:val="de-DE"/>
        </w:rPr>
        <w:t>Angehörige sind die aufgeführten Personen (Ziff. 1 – 8) auch dann,</w:t>
      </w:r>
      <w:r w:rsidR="00174CE6" w:rsidRPr="005B7A4D">
        <w:rPr>
          <w:lang w:val="de-DE"/>
        </w:rPr>
        <w:t xml:space="preserve"> </w:t>
      </w:r>
      <w:r w:rsidRPr="005B7A4D">
        <w:rPr>
          <w:lang w:val="de-DE"/>
        </w:rPr>
        <w:t>wenn</w:t>
      </w:r>
    </w:p>
    <w:p w:rsidR="00A12490" w:rsidRPr="005B7A4D" w:rsidRDefault="004D0279" w:rsidP="00A12490">
      <w:pPr>
        <w:pStyle w:val="KeinLeerraum"/>
        <w:numPr>
          <w:ilvl w:val="1"/>
          <w:numId w:val="33"/>
        </w:numPr>
        <w:jc w:val="left"/>
        <w:rPr>
          <w:lang w:val="de-DE"/>
        </w:rPr>
      </w:pPr>
      <w:r w:rsidRPr="005B7A4D">
        <w:rPr>
          <w:lang w:val="de-DE"/>
        </w:rPr>
        <w:t xml:space="preserve">in den Fällen der Nrn. </w:t>
      </w:r>
      <w:r w:rsidR="00A12490" w:rsidRPr="005B7A4D">
        <w:rPr>
          <w:lang w:val="de-DE"/>
        </w:rPr>
        <w:t>b, d und g</w:t>
      </w:r>
      <w:r w:rsidRPr="005B7A4D">
        <w:rPr>
          <w:lang w:val="de-DE"/>
        </w:rPr>
        <w:t xml:space="preserve"> die die Beziehung begründeten Ehe</w:t>
      </w:r>
      <w:r w:rsidR="00A12490" w:rsidRPr="005B7A4D">
        <w:rPr>
          <w:lang w:val="de-DE"/>
        </w:rPr>
        <w:t xml:space="preserve"> </w:t>
      </w:r>
      <w:r w:rsidRPr="005B7A4D">
        <w:rPr>
          <w:lang w:val="de-DE"/>
        </w:rPr>
        <w:t>nicht mehr besteht;</w:t>
      </w:r>
      <w:r w:rsidR="00A12490" w:rsidRPr="005B7A4D">
        <w:rPr>
          <w:lang w:val="de-DE"/>
        </w:rPr>
        <w:t xml:space="preserve"> </w:t>
      </w:r>
    </w:p>
    <w:p w:rsidR="00A12490" w:rsidRPr="005B7A4D" w:rsidRDefault="004D0279" w:rsidP="00BF6F15">
      <w:pPr>
        <w:pStyle w:val="KeinLeerraum"/>
        <w:numPr>
          <w:ilvl w:val="1"/>
          <w:numId w:val="33"/>
        </w:numPr>
        <w:jc w:val="left"/>
        <w:rPr>
          <w:lang w:val="de-DE"/>
        </w:rPr>
      </w:pPr>
      <w:r w:rsidRPr="005B7A4D">
        <w:rPr>
          <w:lang w:val="de-DE"/>
        </w:rPr>
        <w:t xml:space="preserve">in den Fällen der Nrn. </w:t>
      </w:r>
      <w:r w:rsidR="00A12490" w:rsidRPr="005B7A4D">
        <w:rPr>
          <w:lang w:val="de-DE"/>
        </w:rPr>
        <w:t>d-i</w:t>
      </w:r>
      <w:r w:rsidRPr="005B7A4D">
        <w:rPr>
          <w:lang w:val="de-DE"/>
        </w:rPr>
        <w:t xml:space="preserve"> die Verwandtschaft oder Schwägerschaft</w:t>
      </w:r>
      <w:r w:rsidR="00A12490" w:rsidRPr="005B7A4D">
        <w:rPr>
          <w:lang w:val="de-DE"/>
        </w:rPr>
        <w:t xml:space="preserve"> </w:t>
      </w:r>
      <w:r w:rsidRPr="005B7A4D">
        <w:rPr>
          <w:lang w:val="de-DE"/>
        </w:rPr>
        <w:t>durch Annahme als Kind erloschen ist;</w:t>
      </w:r>
    </w:p>
    <w:p w:rsidR="00A12490" w:rsidRPr="005B7A4D" w:rsidRDefault="004D0279" w:rsidP="00BF6F15">
      <w:pPr>
        <w:pStyle w:val="KeinLeerraum"/>
        <w:numPr>
          <w:ilvl w:val="1"/>
          <w:numId w:val="33"/>
        </w:numPr>
        <w:jc w:val="left"/>
        <w:rPr>
          <w:lang w:val="de-DE"/>
        </w:rPr>
      </w:pPr>
      <w:r w:rsidRPr="005B7A4D">
        <w:rPr>
          <w:lang w:val="de-DE"/>
        </w:rPr>
        <w:t xml:space="preserve">im Falle der Nr. </w:t>
      </w:r>
      <w:r w:rsidR="00A12490" w:rsidRPr="005B7A4D">
        <w:rPr>
          <w:lang w:val="de-DE"/>
        </w:rPr>
        <w:t>i</w:t>
      </w:r>
      <w:r w:rsidRPr="005B7A4D">
        <w:rPr>
          <w:lang w:val="de-DE"/>
        </w:rPr>
        <w:t xml:space="preserve"> die häusliche Gemeinschaft nicht mehr besteht,</w:t>
      </w:r>
      <w:r w:rsidR="00A12490" w:rsidRPr="005B7A4D">
        <w:rPr>
          <w:lang w:val="de-DE"/>
        </w:rPr>
        <w:t xml:space="preserve"> </w:t>
      </w:r>
      <w:r w:rsidRPr="005B7A4D">
        <w:rPr>
          <w:lang w:val="de-DE"/>
        </w:rPr>
        <w:t>sofern die Personen weiterhin wie Eltern und Kinder miteinander verbunden</w:t>
      </w:r>
      <w:r w:rsidR="00A12490" w:rsidRPr="005B7A4D">
        <w:rPr>
          <w:lang w:val="de-DE"/>
        </w:rPr>
        <w:t xml:space="preserve"> </w:t>
      </w:r>
      <w:r w:rsidRPr="005B7A4D">
        <w:rPr>
          <w:lang w:val="de-DE"/>
        </w:rPr>
        <w:t>sind.</w:t>
      </w:r>
    </w:p>
    <w:p w:rsidR="004D0279" w:rsidRPr="005B7A4D" w:rsidRDefault="004D0279" w:rsidP="00BF6F15">
      <w:pPr>
        <w:pStyle w:val="KeinLeerraum"/>
        <w:numPr>
          <w:ilvl w:val="0"/>
          <w:numId w:val="33"/>
        </w:numPr>
        <w:ind w:left="426"/>
        <w:jc w:val="left"/>
        <w:rPr>
          <w:lang w:val="de-DE"/>
        </w:rPr>
      </w:pPr>
      <w:r w:rsidRPr="005B7A4D">
        <w:rPr>
          <w:lang w:val="de-DE"/>
        </w:rPr>
        <w:t>Kommen die Angehörigen dieser Verpflichtung nicht innerhalb von</w:t>
      </w:r>
      <w:r w:rsidR="00A12490" w:rsidRPr="005B7A4D">
        <w:rPr>
          <w:lang w:val="de-DE"/>
        </w:rPr>
        <w:t xml:space="preserve"> </w:t>
      </w:r>
      <w:r w:rsidRPr="005B7A4D">
        <w:rPr>
          <w:lang w:val="de-DE"/>
        </w:rPr>
        <w:t>3 Monaten nach Ablauf der Ruhezeit bzw. des Nutzungsrechts</w:t>
      </w:r>
      <w:r w:rsidR="00A12490" w:rsidRPr="005B7A4D">
        <w:rPr>
          <w:lang w:val="de-DE"/>
        </w:rPr>
        <w:t xml:space="preserve"> </w:t>
      </w:r>
      <w:r w:rsidRPr="005B7A4D">
        <w:rPr>
          <w:lang w:val="de-DE"/>
        </w:rPr>
        <w:t>nach, so kann die Kirche</w:t>
      </w:r>
      <w:r w:rsidRPr="005B7A4D">
        <w:rPr>
          <w:lang w:val="de-DE"/>
        </w:rPr>
        <w:t>n</w:t>
      </w:r>
      <w:r w:rsidRPr="005B7A4D">
        <w:rPr>
          <w:lang w:val="de-DE"/>
        </w:rPr>
        <w:t>gemeinde gegen Kostenersatz die Entfernung</w:t>
      </w:r>
      <w:r w:rsidR="00A12490" w:rsidRPr="005B7A4D">
        <w:rPr>
          <w:lang w:val="de-DE"/>
        </w:rPr>
        <w:t xml:space="preserve"> </w:t>
      </w:r>
      <w:r w:rsidRPr="005B7A4D">
        <w:rPr>
          <w:lang w:val="de-DE"/>
        </w:rPr>
        <w:t>vornehmen. Der Kirchengemeinde obliegt keine Aufbewahrungspflicht.</w:t>
      </w:r>
    </w:p>
    <w:p w:rsidR="004D0279" w:rsidRPr="005B7A4D" w:rsidRDefault="004D0279" w:rsidP="00A12490">
      <w:pPr>
        <w:pStyle w:val="berschrift1"/>
        <w:rPr>
          <w:lang w:val="de-DE"/>
        </w:rPr>
      </w:pPr>
      <w:r w:rsidRPr="005B7A4D">
        <w:rPr>
          <w:lang w:val="de-DE"/>
        </w:rPr>
        <w:t>VI. Herrichten und Pflege der Grabstätten</w:t>
      </w:r>
    </w:p>
    <w:p w:rsidR="004D0279" w:rsidRPr="005B7A4D" w:rsidRDefault="004D0279" w:rsidP="00A12490">
      <w:pPr>
        <w:pStyle w:val="berschrift2"/>
        <w:rPr>
          <w:lang w:val="de-DE"/>
        </w:rPr>
      </w:pPr>
      <w:r w:rsidRPr="005B7A4D">
        <w:rPr>
          <w:lang w:val="de-DE"/>
        </w:rPr>
        <w:t>§ 19 Allgemeines</w:t>
      </w:r>
    </w:p>
    <w:p w:rsidR="00A12490" w:rsidRPr="005B7A4D" w:rsidRDefault="004D0279" w:rsidP="00BF6F15">
      <w:pPr>
        <w:pStyle w:val="KeinLeerraum"/>
        <w:numPr>
          <w:ilvl w:val="0"/>
          <w:numId w:val="35"/>
        </w:numPr>
        <w:ind w:left="426"/>
        <w:jc w:val="left"/>
        <w:rPr>
          <w:lang w:val="de-DE"/>
        </w:rPr>
      </w:pPr>
      <w:r w:rsidRPr="005B7A4D">
        <w:rPr>
          <w:lang w:val="de-DE"/>
        </w:rPr>
        <w:t>Alle Grabstätten müssen der Würde des Ortes entsprechend hergerichtet</w:t>
      </w:r>
      <w:r w:rsidR="00A12490" w:rsidRPr="005B7A4D">
        <w:rPr>
          <w:lang w:val="de-DE"/>
        </w:rPr>
        <w:t xml:space="preserve"> </w:t>
      </w:r>
      <w:r w:rsidRPr="005B7A4D">
        <w:rPr>
          <w:lang w:val="de-DE"/>
        </w:rPr>
        <w:t>und dauernd gepflegt werden. Verwelkte Blumen und Kränze</w:t>
      </w:r>
      <w:r w:rsidR="00A12490" w:rsidRPr="005B7A4D">
        <w:rPr>
          <w:lang w:val="de-DE"/>
        </w:rPr>
        <w:t xml:space="preserve"> </w:t>
      </w:r>
      <w:r w:rsidRPr="005B7A4D">
        <w:rPr>
          <w:lang w:val="de-DE"/>
        </w:rPr>
        <w:t xml:space="preserve">sind </w:t>
      </w:r>
      <w:r w:rsidR="00A12490" w:rsidRPr="005B7A4D">
        <w:rPr>
          <w:lang w:val="de-DE"/>
        </w:rPr>
        <w:t>mit dem eigenen Hausmüll</w:t>
      </w:r>
      <w:r w:rsidRPr="005B7A4D">
        <w:rPr>
          <w:lang w:val="de-DE"/>
        </w:rPr>
        <w:t xml:space="preserve"> zu entsorgen.</w:t>
      </w:r>
    </w:p>
    <w:p w:rsidR="00DF1137" w:rsidRPr="005B7A4D" w:rsidRDefault="004D0279" w:rsidP="00BF6F15">
      <w:pPr>
        <w:pStyle w:val="KeinLeerraum"/>
        <w:numPr>
          <w:ilvl w:val="0"/>
          <w:numId w:val="35"/>
        </w:numPr>
        <w:ind w:left="426"/>
        <w:jc w:val="left"/>
        <w:rPr>
          <w:lang w:val="de-DE"/>
        </w:rPr>
      </w:pPr>
      <w:r w:rsidRPr="005B7A4D">
        <w:rPr>
          <w:lang w:val="de-DE"/>
        </w:rPr>
        <w:t>Für das Herrichten und für die Pflege der Grabstätte hat der nach §17 Veran</w:t>
      </w:r>
      <w:r w:rsidRPr="005B7A4D">
        <w:rPr>
          <w:lang w:val="de-DE"/>
        </w:rPr>
        <w:t>t</w:t>
      </w:r>
      <w:r w:rsidRPr="005B7A4D">
        <w:rPr>
          <w:lang w:val="de-DE"/>
        </w:rPr>
        <w:t>wortliche zu sorgen. Die Verpflichtung erlischt erst mit dem</w:t>
      </w:r>
      <w:r w:rsidR="00A12490" w:rsidRPr="005B7A4D">
        <w:rPr>
          <w:lang w:val="de-DE"/>
        </w:rPr>
        <w:t xml:space="preserve"> </w:t>
      </w:r>
      <w:r w:rsidRPr="005B7A4D">
        <w:rPr>
          <w:lang w:val="de-DE"/>
        </w:rPr>
        <w:t>Ablauf der Ruhezeit.</w:t>
      </w:r>
    </w:p>
    <w:p w:rsidR="00DF1137" w:rsidRPr="005B7A4D" w:rsidRDefault="004D0279" w:rsidP="00BF6F15">
      <w:pPr>
        <w:pStyle w:val="KeinLeerraum"/>
        <w:numPr>
          <w:ilvl w:val="0"/>
          <w:numId w:val="35"/>
        </w:numPr>
        <w:ind w:left="426"/>
        <w:jc w:val="left"/>
        <w:rPr>
          <w:lang w:val="de-DE"/>
        </w:rPr>
      </w:pPr>
      <w:r w:rsidRPr="005B7A4D">
        <w:rPr>
          <w:lang w:val="de-DE"/>
        </w:rPr>
        <w:t>Die Grabstätten müssen innerhalb von 12 Monaten nach der Belegung</w:t>
      </w:r>
      <w:r w:rsidR="00DF1137" w:rsidRPr="005B7A4D">
        <w:rPr>
          <w:lang w:val="de-DE"/>
        </w:rPr>
        <w:t xml:space="preserve"> </w:t>
      </w:r>
      <w:r w:rsidRPr="005B7A4D">
        <w:rPr>
          <w:lang w:val="de-DE"/>
        </w:rPr>
        <w:t>herg</w:t>
      </w:r>
      <w:r w:rsidRPr="005B7A4D">
        <w:rPr>
          <w:lang w:val="de-DE"/>
        </w:rPr>
        <w:t>e</w:t>
      </w:r>
      <w:r w:rsidRPr="005B7A4D">
        <w:rPr>
          <w:lang w:val="de-DE"/>
        </w:rPr>
        <w:t>richtet sein.</w:t>
      </w:r>
    </w:p>
    <w:p w:rsidR="00DF1137" w:rsidRPr="005B7A4D" w:rsidRDefault="004D0279" w:rsidP="00BF6F15">
      <w:pPr>
        <w:pStyle w:val="KeinLeerraum"/>
        <w:numPr>
          <w:ilvl w:val="0"/>
          <w:numId w:val="35"/>
        </w:numPr>
        <w:ind w:left="426"/>
        <w:jc w:val="left"/>
        <w:rPr>
          <w:lang w:val="de-DE"/>
        </w:rPr>
      </w:pPr>
      <w:r w:rsidRPr="005B7A4D">
        <w:rPr>
          <w:lang w:val="de-DE"/>
        </w:rPr>
        <w:t>Die Grabstätten sind nach Ablauf der Ruhezeit abzuräumen. Der §17 gilt en</w:t>
      </w:r>
      <w:r w:rsidRPr="005B7A4D">
        <w:rPr>
          <w:lang w:val="de-DE"/>
        </w:rPr>
        <w:t>t</w:t>
      </w:r>
      <w:r w:rsidRPr="005B7A4D">
        <w:rPr>
          <w:lang w:val="de-DE"/>
        </w:rPr>
        <w:t>sprechend.</w:t>
      </w:r>
      <w:r w:rsidR="00DF1137" w:rsidRPr="005B7A4D">
        <w:rPr>
          <w:lang w:val="de-DE"/>
        </w:rPr>
        <w:t xml:space="preserve"> </w:t>
      </w:r>
    </w:p>
    <w:p w:rsidR="004D0279" w:rsidRPr="005B7A4D" w:rsidRDefault="00DF1137" w:rsidP="00BF6F15">
      <w:pPr>
        <w:pStyle w:val="KeinLeerraum"/>
        <w:numPr>
          <w:ilvl w:val="0"/>
          <w:numId w:val="35"/>
        </w:numPr>
        <w:ind w:left="426"/>
        <w:jc w:val="left"/>
        <w:rPr>
          <w:lang w:val="de-DE"/>
        </w:rPr>
      </w:pPr>
      <w:r w:rsidRPr="005B7A4D">
        <w:rPr>
          <w:lang w:val="de-DE"/>
        </w:rPr>
        <w:t xml:space="preserve">Alle Abfälle außer Rasenschnitt und Laub sind mit dem eigenen Hausmüll zu entsorgen und dürfen nicht auf dem Friedhof entsorgt werden. </w:t>
      </w:r>
    </w:p>
    <w:p w:rsidR="004D0279" w:rsidRPr="00DF1137" w:rsidRDefault="004D0279" w:rsidP="00DF1137">
      <w:pPr>
        <w:pStyle w:val="berschrift2"/>
        <w:rPr>
          <w:lang w:val="de-DE"/>
        </w:rPr>
      </w:pPr>
      <w:r w:rsidRPr="00DF1137">
        <w:rPr>
          <w:lang w:val="de-DE"/>
        </w:rPr>
        <w:lastRenderedPageBreak/>
        <w:t>§ 20 Vernachlässigung der Grabpflege</w:t>
      </w:r>
    </w:p>
    <w:p w:rsidR="004D0279" w:rsidRPr="00DF1137" w:rsidRDefault="004D0279" w:rsidP="00BF6F15">
      <w:pPr>
        <w:pStyle w:val="KeinLeerraum"/>
        <w:numPr>
          <w:ilvl w:val="0"/>
          <w:numId w:val="37"/>
        </w:numPr>
        <w:ind w:left="426"/>
        <w:jc w:val="left"/>
        <w:rPr>
          <w:lang w:val="de-DE"/>
        </w:rPr>
      </w:pPr>
      <w:r w:rsidRPr="00DF1137">
        <w:rPr>
          <w:lang w:val="de-DE"/>
        </w:rPr>
        <w:t>Wird eine Grabstätte nicht hergerichtet oder gepflegt, so hat der Verantwortl</w:t>
      </w:r>
      <w:r w:rsidRPr="00DF1137">
        <w:rPr>
          <w:lang w:val="de-DE"/>
        </w:rPr>
        <w:t>i</w:t>
      </w:r>
      <w:r w:rsidRPr="00DF1137">
        <w:rPr>
          <w:lang w:val="de-DE"/>
        </w:rPr>
        <w:t>che</w:t>
      </w:r>
      <w:r w:rsidR="00DF1137" w:rsidRPr="00DF1137">
        <w:rPr>
          <w:lang w:val="de-DE"/>
        </w:rPr>
        <w:t xml:space="preserve"> (§</w:t>
      </w:r>
      <w:r w:rsidRPr="00DF1137">
        <w:rPr>
          <w:lang w:val="de-DE"/>
        </w:rPr>
        <w:t>17) auf schriftliche Aufforderung der Kirchengemeinde</w:t>
      </w:r>
      <w:r w:rsidR="00DF1137" w:rsidRPr="00DF1137">
        <w:rPr>
          <w:lang w:val="de-DE"/>
        </w:rPr>
        <w:t xml:space="preserve"> </w:t>
      </w:r>
      <w:r w:rsidRPr="00DF1137">
        <w:rPr>
          <w:lang w:val="de-DE"/>
        </w:rPr>
        <w:t>die Grabstätte i</w:t>
      </w:r>
      <w:r w:rsidRPr="00DF1137">
        <w:rPr>
          <w:lang w:val="de-DE"/>
        </w:rPr>
        <w:t>n</w:t>
      </w:r>
      <w:r w:rsidRPr="00DF1137">
        <w:rPr>
          <w:lang w:val="de-DE"/>
        </w:rPr>
        <w:t>nerhalb einer Frist von 3 Monaten in Ordnung zu bringen.</w:t>
      </w:r>
      <w:r w:rsidR="00DF1137" w:rsidRPr="00DF1137">
        <w:rPr>
          <w:lang w:val="de-DE"/>
        </w:rPr>
        <w:t xml:space="preserve"> </w:t>
      </w:r>
      <w:r w:rsidRPr="00DF1137">
        <w:rPr>
          <w:lang w:val="de-DE"/>
        </w:rPr>
        <w:t>Ist der Verantwortl</w:t>
      </w:r>
      <w:r w:rsidRPr="00DF1137">
        <w:rPr>
          <w:lang w:val="de-DE"/>
        </w:rPr>
        <w:t>i</w:t>
      </w:r>
      <w:r w:rsidRPr="00DF1137">
        <w:rPr>
          <w:lang w:val="de-DE"/>
        </w:rPr>
        <w:t>che nicht bekannt oder nicht ohne weiteres</w:t>
      </w:r>
      <w:r w:rsidR="00DF1137" w:rsidRPr="00DF1137">
        <w:rPr>
          <w:lang w:val="de-DE"/>
        </w:rPr>
        <w:t xml:space="preserve"> </w:t>
      </w:r>
      <w:r w:rsidRPr="00DF1137">
        <w:rPr>
          <w:lang w:val="de-DE"/>
        </w:rPr>
        <w:t>zu ermitteln, so genügt ein dreim</w:t>
      </w:r>
      <w:r w:rsidRPr="00DF1137">
        <w:rPr>
          <w:lang w:val="de-DE"/>
        </w:rPr>
        <w:t>o</w:t>
      </w:r>
      <w:r w:rsidRPr="00DF1137">
        <w:rPr>
          <w:lang w:val="de-DE"/>
        </w:rPr>
        <w:t>natiger Hinweis auf der Grabstätte.</w:t>
      </w:r>
      <w:r w:rsidR="00DF1137" w:rsidRPr="00DF1137">
        <w:rPr>
          <w:lang w:val="de-DE"/>
        </w:rPr>
        <w:t xml:space="preserve"> </w:t>
      </w:r>
      <w:r w:rsidRPr="00DF1137">
        <w:rPr>
          <w:lang w:val="de-DE"/>
        </w:rPr>
        <w:t>Wird die Aufforderung nicht befolgt, so kö</w:t>
      </w:r>
      <w:r w:rsidRPr="00DF1137">
        <w:rPr>
          <w:lang w:val="de-DE"/>
        </w:rPr>
        <w:t>n</w:t>
      </w:r>
      <w:r w:rsidRPr="00DF1137">
        <w:rPr>
          <w:lang w:val="de-DE"/>
        </w:rPr>
        <w:t>nen Grabstätten von</w:t>
      </w:r>
      <w:r w:rsidR="00DF1137" w:rsidRPr="00DF1137">
        <w:rPr>
          <w:lang w:val="de-DE"/>
        </w:rPr>
        <w:t xml:space="preserve"> </w:t>
      </w:r>
      <w:r w:rsidRPr="00DF1137">
        <w:rPr>
          <w:lang w:val="de-DE"/>
        </w:rPr>
        <w:t>der Kirchengemeinde kostenpflichtig abgeräumt, eingee</w:t>
      </w:r>
      <w:r w:rsidRPr="00DF1137">
        <w:rPr>
          <w:lang w:val="de-DE"/>
        </w:rPr>
        <w:t>b</w:t>
      </w:r>
      <w:r w:rsidRPr="00DF1137">
        <w:rPr>
          <w:lang w:val="de-DE"/>
        </w:rPr>
        <w:t>net und eingesät</w:t>
      </w:r>
      <w:r w:rsidR="00DF1137" w:rsidRPr="00DF1137">
        <w:rPr>
          <w:lang w:val="de-DE"/>
        </w:rPr>
        <w:t xml:space="preserve"> </w:t>
      </w:r>
      <w:r w:rsidRPr="00DF1137">
        <w:rPr>
          <w:lang w:val="de-DE"/>
        </w:rPr>
        <w:t>werden.</w:t>
      </w:r>
    </w:p>
    <w:p w:rsidR="004D0279" w:rsidRPr="00DF1137" w:rsidRDefault="004D0279" w:rsidP="00DF1137">
      <w:pPr>
        <w:pStyle w:val="berschrift1"/>
        <w:rPr>
          <w:lang w:val="de-DE"/>
        </w:rPr>
      </w:pPr>
      <w:r w:rsidRPr="00DF1137">
        <w:rPr>
          <w:lang w:val="de-DE"/>
        </w:rPr>
        <w:t>VII. Benutzung von Kirchen und Leichenhallen</w:t>
      </w:r>
    </w:p>
    <w:p w:rsidR="004D0279" w:rsidRPr="00DF1137" w:rsidRDefault="004D0279" w:rsidP="00DF1137">
      <w:pPr>
        <w:pStyle w:val="berschrift2"/>
        <w:rPr>
          <w:lang w:val="de-DE"/>
        </w:rPr>
      </w:pPr>
      <w:r w:rsidRPr="00DF1137">
        <w:rPr>
          <w:lang w:val="de-DE"/>
        </w:rPr>
        <w:t>§ 21 Kirchennutzung</w:t>
      </w:r>
    </w:p>
    <w:p w:rsidR="00DF1137" w:rsidRPr="005B7A4D" w:rsidRDefault="004D0279" w:rsidP="00BF6F15">
      <w:pPr>
        <w:pStyle w:val="KeinLeerraum"/>
        <w:numPr>
          <w:ilvl w:val="0"/>
          <w:numId w:val="38"/>
        </w:numPr>
        <w:ind w:left="426"/>
        <w:jc w:val="left"/>
        <w:rPr>
          <w:lang w:val="de-DE"/>
        </w:rPr>
      </w:pPr>
      <w:r w:rsidRPr="005B7A4D">
        <w:rPr>
          <w:lang w:val="de-DE"/>
        </w:rPr>
        <w:t>Trauerfeiern für Christen, die auf den Friedhöfen beigesetzt werden,</w:t>
      </w:r>
      <w:r w:rsidR="00DF1137" w:rsidRPr="005B7A4D">
        <w:rPr>
          <w:lang w:val="de-DE"/>
        </w:rPr>
        <w:t xml:space="preserve"> </w:t>
      </w:r>
      <w:r w:rsidRPr="005B7A4D">
        <w:rPr>
          <w:lang w:val="de-DE"/>
        </w:rPr>
        <w:t xml:space="preserve">können in den Kirchen stattfinden. </w:t>
      </w:r>
      <w:r w:rsidR="000634C0" w:rsidRPr="005B7A4D">
        <w:rPr>
          <w:lang w:val="de-DE"/>
        </w:rPr>
        <w:t>In Ausnahmefällen ist eine Nutzung der Kirchen Werder und Neuhof für nichtkirchliche Trauerfeiern möglich. Hierfür müssen Angehörige eine Selbstverpflichtung unterschreiben. Außerdem fallen für die Nutzung G</w:t>
      </w:r>
      <w:r w:rsidR="000634C0" w:rsidRPr="005B7A4D">
        <w:rPr>
          <w:lang w:val="de-DE"/>
        </w:rPr>
        <w:t>e</w:t>
      </w:r>
      <w:r w:rsidR="000634C0" w:rsidRPr="005B7A4D">
        <w:rPr>
          <w:lang w:val="de-DE"/>
        </w:rPr>
        <w:t xml:space="preserve">bühren an. Entsprechende </w:t>
      </w:r>
      <w:r w:rsidRPr="005B7A4D">
        <w:rPr>
          <w:lang w:val="de-DE"/>
        </w:rPr>
        <w:t>Ausnahmen sind</w:t>
      </w:r>
      <w:r w:rsidR="000634C0" w:rsidRPr="005B7A4D">
        <w:rPr>
          <w:lang w:val="de-DE"/>
        </w:rPr>
        <w:t xml:space="preserve"> grundsätzlich</w:t>
      </w:r>
      <w:r w:rsidRPr="005B7A4D">
        <w:rPr>
          <w:lang w:val="de-DE"/>
        </w:rPr>
        <w:t xml:space="preserve"> durch die Kircheng</w:t>
      </w:r>
      <w:r w:rsidRPr="005B7A4D">
        <w:rPr>
          <w:lang w:val="de-DE"/>
        </w:rPr>
        <w:t>e</w:t>
      </w:r>
      <w:r w:rsidRPr="005B7A4D">
        <w:rPr>
          <w:lang w:val="de-DE"/>
        </w:rPr>
        <w:t>mein</w:t>
      </w:r>
      <w:r w:rsidR="00DF1137" w:rsidRPr="005B7A4D">
        <w:rPr>
          <w:lang w:val="de-DE"/>
        </w:rPr>
        <w:t>d</w:t>
      </w:r>
      <w:r w:rsidRPr="005B7A4D">
        <w:rPr>
          <w:lang w:val="de-DE"/>
        </w:rPr>
        <w:t>e</w:t>
      </w:r>
      <w:r w:rsidR="00DF1137" w:rsidRPr="005B7A4D">
        <w:rPr>
          <w:lang w:val="de-DE"/>
        </w:rPr>
        <w:t xml:space="preserve"> </w:t>
      </w:r>
      <w:r w:rsidRPr="005B7A4D">
        <w:rPr>
          <w:lang w:val="de-DE"/>
        </w:rPr>
        <w:t>gesondert zu beschließen.</w:t>
      </w:r>
    </w:p>
    <w:p w:rsidR="004D0279" w:rsidRPr="00DF1137" w:rsidRDefault="004D0279" w:rsidP="00BF6F15">
      <w:pPr>
        <w:pStyle w:val="KeinLeerraum"/>
        <w:numPr>
          <w:ilvl w:val="0"/>
          <w:numId w:val="38"/>
        </w:numPr>
        <w:ind w:left="426"/>
        <w:jc w:val="left"/>
        <w:rPr>
          <w:lang w:val="de-DE"/>
        </w:rPr>
      </w:pPr>
      <w:r w:rsidRPr="00DF1137">
        <w:rPr>
          <w:lang w:val="de-DE"/>
        </w:rPr>
        <w:t>Sofern keine gesundheitlichen oder sonstigen Bedenken bestehen,</w:t>
      </w:r>
      <w:r w:rsidR="00DF1137" w:rsidRPr="00DF1137">
        <w:rPr>
          <w:lang w:val="de-DE"/>
        </w:rPr>
        <w:t xml:space="preserve"> </w:t>
      </w:r>
      <w:r w:rsidRPr="00DF1137">
        <w:rPr>
          <w:lang w:val="de-DE"/>
        </w:rPr>
        <w:t>können die Angehörigen die Verstorbenen nach vorheriger Absprache</w:t>
      </w:r>
      <w:r w:rsidR="00DF1137" w:rsidRPr="00DF1137">
        <w:rPr>
          <w:lang w:val="de-DE"/>
        </w:rPr>
        <w:t xml:space="preserve"> </w:t>
      </w:r>
      <w:r w:rsidRPr="00DF1137">
        <w:rPr>
          <w:lang w:val="de-DE"/>
        </w:rPr>
        <w:t>und in Zusammena</w:t>
      </w:r>
      <w:r w:rsidRPr="00DF1137">
        <w:rPr>
          <w:lang w:val="de-DE"/>
        </w:rPr>
        <w:t>r</w:t>
      </w:r>
      <w:r w:rsidRPr="00DF1137">
        <w:rPr>
          <w:lang w:val="de-DE"/>
        </w:rPr>
        <w:t>beit mit dem Be</w:t>
      </w:r>
      <w:r w:rsidR="00DF1137" w:rsidRPr="00DF1137">
        <w:rPr>
          <w:lang w:val="de-DE"/>
        </w:rPr>
        <w:t>s</w:t>
      </w:r>
      <w:r w:rsidRPr="00DF1137">
        <w:rPr>
          <w:lang w:val="de-DE"/>
        </w:rPr>
        <w:t>tattungsunternehmen sehen.</w:t>
      </w:r>
      <w:r w:rsidR="00DF1137" w:rsidRPr="00DF1137">
        <w:rPr>
          <w:lang w:val="de-DE"/>
        </w:rPr>
        <w:t xml:space="preserve"> </w:t>
      </w:r>
    </w:p>
    <w:p w:rsidR="004D0279" w:rsidRPr="00DF1137" w:rsidRDefault="004D0279" w:rsidP="00DF1137">
      <w:pPr>
        <w:pStyle w:val="berschrift1"/>
        <w:rPr>
          <w:lang w:val="de-DE"/>
        </w:rPr>
      </w:pPr>
      <w:r w:rsidRPr="00DF1137">
        <w:rPr>
          <w:lang w:val="de-DE"/>
        </w:rPr>
        <w:t>VIII. Schlussvorschriften</w:t>
      </w:r>
    </w:p>
    <w:p w:rsidR="004D0279" w:rsidRPr="00DF1137" w:rsidRDefault="004D0279" w:rsidP="00DF1137">
      <w:pPr>
        <w:pStyle w:val="berschrift2"/>
        <w:rPr>
          <w:lang w:val="de-DE"/>
        </w:rPr>
      </w:pPr>
      <w:r w:rsidRPr="00DF1137">
        <w:rPr>
          <w:lang w:val="de-DE"/>
        </w:rPr>
        <w:t>§ 21 Alte Rechte</w:t>
      </w:r>
    </w:p>
    <w:p w:rsidR="004D0279" w:rsidRPr="00DF1137" w:rsidRDefault="004D0279" w:rsidP="00DF1137">
      <w:pPr>
        <w:pStyle w:val="KeinLeerraum"/>
        <w:jc w:val="left"/>
        <w:rPr>
          <w:lang w:val="de-DE"/>
        </w:rPr>
      </w:pPr>
      <w:r w:rsidRPr="00DF1137">
        <w:rPr>
          <w:lang w:val="de-DE"/>
        </w:rPr>
        <w:t>Bei Grabstätten, über welche die Kirchengemeinde bei Inkrafttreten dieser</w:t>
      </w:r>
      <w:r w:rsidR="00DF1137" w:rsidRPr="00DF1137">
        <w:rPr>
          <w:lang w:val="de-DE"/>
        </w:rPr>
        <w:t xml:space="preserve"> </w:t>
      </w:r>
      <w:r w:rsidRPr="00DF1137">
        <w:rPr>
          <w:lang w:val="de-DE"/>
        </w:rPr>
        <w:t>Frie</w:t>
      </w:r>
      <w:r w:rsidRPr="00DF1137">
        <w:rPr>
          <w:lang w:val="de-DE"/>
        </w:rPr>
        <w:t>d</w:t>
      </w:r>
      <w:r w:rsidRPr="00DF1137">
        <w:rPr>
          <w:lang w:val="de-DE"/>
        </w:rPr>
        <w:t>hofsordnung verfügt hat, richten sich die Nutzungsrechte an</w:t>
      </w:r>
      <w:r w:rsidR="00DF1137" w:rsidRPr="00DF1137">
        <w:rPr>
          <w:lang w:val="de-DE"/>
        </w:rPr>
        <w:t xml:space="preserve"> </w:t>
      </w:r>
      <w:r w:rsidRPr="00DF1137">
        <w:rPr>
          <w:lang w:val="de-DE"/>
        </w:rPr>
        <w:t>Wahlgräbern und die Gestaltung nach den bisherigen Vorschriften.</w:t>
      </w:r>
    </w:p>
    <w:p w:rsidR="004D0279" w:rsidRPr="00DF1137" w:rsidRDefault="004D0279" w:rsidP="00DF1137">
      <w:pPr>
        <w:pStyle w:val="berschrift2"/>
        <w:rPr>
          <w:lang w:val="de-DE"/>
        </w:rPr>
      </w:pPr>
      <w:r w:rsidRPr="00DF1137">
        <w:rPr>
          <w:lang w:val="de-DE"/>
        </w:rPr>
        <w:t>§ 22 Obhut- und Überwachungspflicht</w:t>
      </w:r>
    </w:p>
    <w:p w:rsidR="004D0279" w:rsidRPr="00DF1137" w:rsidRDefault="004D0279" w:rsidP="00DF1137">
      <w:pPr>
        <w:pStyle w:val="KeinLeerraum"/>
        <w:jc w:val="left"/>
        <w:rPr>
          <w:lang w:val="de-DE"/>
        </w:rPr>
      </w:pPr>
      <w:r w:rsidRPr="00DF1137">
        <w:rPr>
          <w:lang w:val="de-DE"/>
        </w:rPr>
        <w:t>Der Kirchengemeinde obliegen keine über die Verkehrssicherungspflicht</w:t>
      </w:r>
      <w:r w:rsidR="00DF1137" w:rsidRPr="00DF1137">
        <w:rPr>
          <w:lang w:val="de-DE"/>
        </w:rPr>
        <w:t xml:space="preserve"> </w:t>
      </w:r>
      <w:r w:rsidRPr="00DF1137">
        <w:rPr>
          <w:lang w:val="de-DE"/>
        </w:rPr>
        <w:t>hinausg</w:t>
      </w:r>
      <w:r w:rsidRPr="00DF1137">
        <w:rPr>
          <w:lang w:val="de-DE"/>
        </w:rPr>
        <w:t>e</w:t>
      </w:r>
      <w:r w:rsidRPr="00DF1137">
        <w:rPr>
          <w:lang w:val="de-DE"/>
        </w:rPr>
        <w:t>henden Obhut- und Überwachungspflichten.</w:t>
      </w:r>
      <w:r w:rsidR="00DF1137" w:rsidRPr="00DF1137">
        <w:rPr>
          <w:lang w:val="de-DE"/>
        </w:rPr>
        <w:t xml:space="preserve"> </w:t>
      </w:r>
    </w:p>
    <w:p w:rsidR="004D0279" w:rsidRPr="00DF1137" w:rsidRDefault="004D0279" w:rsidP="00DF1137">
      <w:pPr>
        <w:pStyle w:val="berschrift2"/>
        <w:rPr>
          <w:lang w:val="de-DE"/>
        </w:rPr>
      </w:pPr>
      <w:r w:rsidRPr="00DF1137">
        <w:rPr>
          <w:lang w:val="de-DE"/>
        </w:rPr>
        <w:t>§ 23 Ordnungswidrigkeiten</w:t>
      </w:r>
    </w:p>
    <w:p w:rsidR="004D0279" w:rsidRPr="00DF1137" w:rsidRDefault="004D0279" w:rsidP="00DF1137">
      <w:pPr>
        <w:pStyle w:val="KeinLeerraum"/>
        <w:jc w:val="left"/>
        <w:rPr>
          <w:lang w:val="de-DE"/>
        </w:rPr>
      </w:pPr>
      <w:r w:rsidRPr="00DF1137">
        <w:rPr>
          <w:lang w:val="de-DE"/>
        </w:rPr>
        <w:t>Wer vorsätzlich oder fahrlässig gegen die Friedhofsatzung handelt,</w:t>
      </w:r>
      <w:r w:rsidR="00DF1137" w:rsidRPr="00DF1137">
        <w:rPr>
          <w:lang w:val="de-DE"/>
        </w:rPr>
        <w:t xml:space="preserve"> </w:t>
      </w:r>
      <w:r w:rsidRPr="00DF1137">
        <w:rPr>
          <w:lang w:val="de-DE"/>
        </w:rPr>
        <w:t>muss mit Anzeige der Kirchengemeinde rechnen.</w:t>
      </w:r>
    </w:p>
    <w:p w:rsidR="004D0279" w:rsidRPr="00DF1137" w:rsidRDefault="004D0279" w:rsidP="00DF1137">
      <w:pPr>
        <w:pStyle w:val="berschrift2"/>
        <w:rPr>
          <w:lang w:val="de-DE"/>
        </w:rPr>
      </w:pPr>
      <w:r w:rsidRPr="00DF1137">
        <w:rPr>
          <w:lang w:val="de-DE"/>
        </w:rPr>
        <w:lastRenderedPageBreak/>
        <w:t>§ 24 Gebühren</w:t>
      </w:r>
    </w:p>
    <w:p w:rsidR="004D0279" w:rsidRPr="00DF1137" w:rsidRDefault="004D0279" w:rsidP="00DF1137">
      <w:pPr>
        <w:pStyle w:val="KeinLeerraum"/>
        <w:jc w:val="left"/>
        <w:rPr>
          <w:lang w:val="de-DE"/>
        </w:rPr>
      </w:pPr>
      <w:r w:rsidRPr="00DF1137">
        <w:rPr>
          <w:lang w:val="de-DE"/>
        </w:rPr>
        <w:t>Für die Benutzung der Bestattungseinrichtungen und für die Amtshandlungen</w:t>
      </w:r>
      <w:r w:rsidR="00DF1137" w:rsidRPr="00DF1137">
        <w:rPr>
          <w:lang w:val="de-DE"/>
        </w:rPr>
        <w:t xml:space="preserve"> </w:t>
      </w:r>
      <w:r w:rsidRPr="00DF1137">
        <w:rPr>
          <w:lang w:val="de-DE"/>
        </w:rPr>
        <w:t>auf dem Gebiet des Bestattungswesens werden Gebühren nach</w:t>
      </w:r>
      <w:r w:rsidR="00DF1137" w:rsidRPr="00DF1137">
        <w:rPr>
          <w:lang w:val="de-DE"/>
        </w:rPr>
        <w:t xml:space="preserve"> </w:t>
      </w:r>
      <w:r w:rsidRPr="00DF1137">
        <w:rPr>
          <w:lang w:val="de-DE"/>
        </w:rPr>
        <w:t>der jeweils geltenden Bestattungsgebührenordnung bzw. den sonst</w:t>
      </w:r>
      <w:r w:rsidR="00DF1137" w:rsidRPr="00DF1137">
        <w:rPr>
          <w:lang w:val="de-DE"/>
        </w:rPr>
        <w:t xml:space="preserve"> </w:t>
      </w:r>
      <w:r w:rsidRPr="00DF1137">
        <w:rPr>
          <w:lang w:val="de-DE"/>
        </w:rPr>
        <w:t>festgesetzten Entgelten erhoben.</w:t>
      </w:r>
    </w:p>
    <w:p w:rsidR="00633E4C" w:rsidRDefault="00633E4C" w:rsidP="00BF6F15">
      <w:pPr>
        <w:pStyle w:val="KeinLeerraum"/>
        <w:rPr>
          <w:lang w:val="de-DE"/>
        </w:rPr>
      </w:pPr>
    </w:p>
    <w:p w:rsidR="00633E4C" w:rsidRDefault="00633E4C" w:rsidP="00BF6F15">
      <w:pPr>
        <w:pStyle w:val="KeinLeerraum"/>
        <w:rPr>
          <w:lang w:val="de-DE"/>
        </w:rPr>
      </w:pPr>
    </w:p>
    <w:p w:rsidR="00783F4F" w:rsidRDefault="00783F4F" w:rsidP="00BF6F15">
      <w:pPr>
        <w:pStyle w:val="KeinLeerraum"/>
        <w:rPr>
          <w:lang w:val="de-DE"/>
        </w:rPr>
      </w:pPr>
    </w:p>
    <w:p w:rsidR="004D0279" w:rsidRDefault="00DF1137" w:rsidP="00BF6F15">
      <w:pPr>
        <w:pStyle w:val="KeinLeerraum"/>
        <w:rPr>
          <w:lang w:val="de-DE"/>
        </w:rPr>
      </w:pPr>
      <w:r w:rsidRPr="00DF1137">
        <w:rPr>
          <w:lang w:val="de-DE"/>
        </w:rPr>
        <w:t xml:space="preserve">Kloster Zinna, am </w:t>
      </w:r>
      <w:r w:rsidR="005B7A4D">
        <w:rPr>
          <w:lang w:val="de-DE"/>
        </w:rPr>
        <w:t>5</w:t>
      </w:r>
      <w:r w:rsidR="004D0279" w:rsidRPr="00DF1137">
        <w:rPr>
          <w:lang w:val="de-DE"/>
        </w:rPr>
        <w:t>. März 20</w:t>
      </w:r>
      <w:r w:rsidRPr="00DF1137">
        <w:rPr>
          <w:lang w:val="de-DE"/>
        </w:rPr>
        <w:t>15</w:t>
      </w:r>
    </w:p>
    <w:p w:rsidR="000634C0" w:rsidRDefault="000634C0" w:rsidP="00BF6F15">
      <w:pPr>
        <w:pStyle w:val="KeinLeerraum"/>
        <w:rPr>
          <w:lang w:val="de-DE"/>
        </w:rPr>
      </w:pPr>
    </w:p>
    <w:p w:rsidR="00633E4C" w:rsidRDefault="00633E4C" w:rsidP="00BF6F15">
      <w:pPr>
        <w:pStyle w:val="KeinLeerraum"/>
        <w:rPr>
          <w:lang w:val="de-DE"/>
        </w:rPr>
      </w:pPr>
    </w:p>
    <w:p w:rsidR="000634C0" w:rsidRDefault="005B7A4D" w:rsidP="00BF6F15">
      <w:pPr>
        <w:pStyle w:val="KeinLeerraum"/>
        <w:rPr>
          <w:lang w:val="de-DE"/>
        </w:rPr>
      </w:pPr>
      <w:r>
        <w:rPr>
          <w:lang w:val="de-DE"/>
        </w:rPr>
        <w:t xml:space="preserve">Der Gemeindekirchenrat Kloster Zinna, </w:t>
      </w:r>
      <w:r w:rsidR="00DF1137" w:rsidRPr="00DF1137">
        <w:rPr>
          <w:lang w:val="de-DE"/>
        </w:rPr>
        <w:t>Michael Fichtmüller</w:t>
      </w:r>
      <w:r>
        <w:rPr>
          <w:lang w:val="de-DE"/>
        </w:rPr>
        <w:t>, Vorsitzender</w:t>
      </w: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lang w:val="de-DE"/>
        </w:rPr>
      </w:pPr>
    </w:p>
    <w:p w:rsidR="00633E4C" w:rsidRDefault="00633E4C" w:rsidP="00BF6F15">
      <w:pPr>
        <w:pStyle w:val="KeinLeerraum"/>
        <w:rPr>
          <w:i/>
          <w:sz w:val="24"/>
          <w:szCs w:val="24"/>
          <w:lang w:val="de-DE"/>
        </w:rPr>
      </w:pPr>
    </w:p>
    <w:p w:rsidR="000634C0" w:rsidRDefault="000634C0" w:rsidP="00BF6F15">
      <w:pPr>
        <w:pStyle w:val="KeinLeerraum"/>
        <w:rPr>
          <w:i/>
          <w:sz w:val="24"/>
          <w:szCs w:val="24"/>
          <w:lang w:val="de-DE"/>
        </w:rPr>
      </w:pPr>
    </w:p>
    <w:p w:rsidR="000634C0" w:rsidRDefault="000634C0"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783F4F" w:rsidRDefault="00783F4F" w:rsidP="00BF6F15">
      <w:pPr>
        <w:pStyle w:val="KeinLeerraum"/>
        <w:rPr>
          <w:i/>
          <w:sz w:val="24"/>
          <w:szCs w:val="24"/>
          <w:lang w:val="de-DE"/>
        </w:rPr>
      </w:pPr>
    </w:p>
    <w:p w:rsidR="004D0279" w:rsidRPr="00DF1137" w:rsidRDefault="004D0279" w:rsidP="00BF6F15">
      <w:pPr>
        <w:pStyle w:val="KeinLeerraum"/>
        <w:rPr>
          <w:i/>
          <w:sz w:val="24"/>
          <w:szCs w:val="24"/>
          <w:lang w:val="de-DE"/>
        </w:rPr>
      </w:pPr>
      <w:r w:rsidRPr="00DF1137">
        <w:rPr>
          <w:i/>
          <w:sz w:val="24"/>
          <w:szCs w:val="24"/>
          <w:lang w:val="de-DE"/>
        </w:rPr>
        <w:t>Befiehl du deine Wege und was dein Herze kränkt</w:t>
      </w:r>
    </w:p>
    <w:p w:rsidR="004D0279" w:rsidRPr="00DF1137" w:rsidRDefault="004D0279" w:rsidP="00BF6F15">
      <w:pPr>
        <w:pStyle w:val="KeinLeerraum"/>
        <w:rPr>
          <w:i/>
          <w:sz w:val="24"/>
          <w:szCs w:val="24"/>
          <w:lang w:val="de-DE"/>
        </w:rPr>
      </w:pPr>
      <w:r w:rsidRPr="00DF1137">
        <w:rPr>
          <w:i/>
          <w:sz w:val="24"/>
          <w:szCs w:val="24"/>
          <w:lang w:val="de-DE"/>
        </w:rPr>
        <w:t>der allertreusten Pflege des, der den Himmel lenkt.</w:t>
      </w:r>
    </w:p>
    <w:p w:rsidR="004D0279" w:rsidRPr="00DF1137" w:rsidRDefault="004D0279" w:rsidP="00BF6F15">
      <w:pPr>
        <w:pStyle w:val="KeinLeerraum"/>
        <w:rPr>
          <w:i/>
          <w:sz w:val="24"/>
          <w:szCs w:val="24"/>
          <w:lang w:val="de-DE"/>
        </w:rPr>
      </w:pPr>
      <w:r w:rsidRPr="00DF1137">
        <w:rPr>
          <w:i/>
          <w:sz w:val="24"/>
          <w:szCs w:val="24"/>
          <w:lang w:val="de-DE"/>
        </w:rPr>
        <w:t>Der Wolken, Luft und Winden gibt Wege, Lauf und Bahn,</w:t>
      </w:r>
    </w:p>
    <w:p w:rsidR="004D0279" w:rsidRPr="00DF1137" w:rsidRDefault="004D0279" w:rsidP="00BF6F15">
      <w:pPr>
        <w:pStyle w:val="KeinLeerraum"/>
        <w:rPr>
          <w:i/>
          <w:sz w:val="24"/>
          <w:szCs w:val="24"/>
          <w:lang w:val="de-DE"/>
        </w:rPr>
      </w:pPr>
      <w:r w:rsidRPr="00DF1137">
        <w:rPr>
          <w:i/>
          <w:sz w:val="24"/>
          <w:szCs w:val="24"/>
          <w:lang w:val="de-DE"/>
        </w:rPr>
        <w:t>der wird auch Wege finden, da dein Fuß gehen kann.</w:t>
      </w:r>
    </w:p>
    <w:p w:rsidR="00DF1137" w:rsidRPr="00DF1137" w:rsidRDefault="00DF1137" w:rsidP="00BF6F15">
      <w:pPr>
        <w:pStyle w:val="KeinLeerraum"/>
        <w:rPr>
          <w:i/>
          <w:lang w:val="de-DE"/>
        </w:rPr>
      </w:pPr>
    </w:p>
    <w:p w:rsidR="008A737D" w:rsidRPr="00DF1137" w:rsidRDefault="004D0279" w:rsidP="00BF6F15">
      <w:pPr>
        <w:pStyle w:val="KeinLeerraum"/>
        <w:rPr>
          <w:lang w:val="de-DE"/>
        </w:rPr>
      </w:pPr>
      <w:r w:rsidRPr="00DF1137">
        <w:rPr>
          <w:lang w:val="de-DE"/>
        </w:rPr>
        <w:t>Paul Gerhard (1607-1676)</w:t>
      </w:r>
    </w:p>
    <w:sectPr w:rsidR="008A737D" w:rsidRPr="00DF1137" w:rsidSect="003174A9">
      <w:pgSz w:w="8419"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C7D"/>
    <w:multiLevelType w:val="hybridMultilevel"/>
    <w:tmpl w:val="506EE4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B04F80"/>
    <w:multiLevelType w:val="hybridMultilevel"/>
    <w:tmpl w:val="4808AD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E816C6"/>
    <w:multiLevelType w:val="hybridMultilevel"/>
    <w:tmpl w:val="DFB859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264F3B"/>
    <w:multiLevelType w:val="hybridMultilevel"/>
    <w:tmpl w:val="9FC6EAE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0036812"/>
    <w:multiLevelType w:val="hybridMultilevel"/>
    <w:tmpl w:val="52F88E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C83A04"/>
    <w:multiLevelType w:val="hybridMultilevel"/>
    <w:tmpl w:val="F0FED1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3E21CC"/>
    <w:multiLevelType w:val="hybridMultilevel"/>
    <w:tmpl w:val="EB2EC1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1F2BF5"/>
    <w:multiLevelType w:val="hybridMultilevel"/>
    <w:tmpl w:val="B4B28A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14B95"/>
    <w:multiLevelType w:val="hybridMultilevel"/>
    <w:tmpl w:val="42E48A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550530"/>
    <w:multiLevelType w:val="hybridMultilevel"/>
    <w:tmpl w:val="8496E2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6A67911"/>
    <w:multiLevelType w:val="hybridMultilevel"/>
    <w:tmpl w:val="1DEC61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0118E6"/>
    <w:multiLevelType w:val="hybridMultilevel"/>
    <w:tmpl w:val="A38490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0D52884"/>
    <w:multiLevelType w:val="hybridMultilevel"/>
    <w:tmpl w:val="94921F2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C14439"/>
    <w:multiLevelType w:val="hybridMultilevel"/>
    <w:tmpl w:val="268AD2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ED1736"/>
    <w:multiLevelType w:val="hybridMultilevel"/>
    <w:tmpl w:val="38380F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603A12"/>
    <w:multiLevelType w:val="hybridMultilevel"/>
    <w:tmpl w:val="81ECAD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793EFF"/>
    <w:multiLevelType w:val="hybridMultilevel"/>
    <w:tmpl w:val="BEF08EA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4594FDB"/>
    <w:multiLevelType w:val="hybridMultilevel"/>
    <w:tmpl w:val="7B886D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284C3F"/>
    <w:multiLevelType w:val="hybridMultilevel"/>
    <w:tmpl w:val="FFC823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686CA8"/>
    <w:multiLevelType w:val="hybridMultilevel"/>
    <w:tmpl w:val="6EBEE5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8285937"/>
    <w:multiLevelType w:val="hybridMultilevel"/>
    <w:tmpl w:val="BCC43A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B1470D9"/>
    <w:multiLevelType w:val="hybridMultilevel"/>
    <w:tmpl w:val="160644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E211A89"/>
    <w:multiLevelType w:val="hybridMultilevel"/>
    <w:tmpl w:val="5E10EF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1B7CB1"/>
    <w:multiLevelType w:val="hybridMultilevel"/>
    <w:tmpl w:val="D16E11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4B1484A"/>
    <w:multiLevelType w:val="hybridMultilevel"/>
    <w:tmpl w:val="069E5A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AA7497"/>
    <w:multiLevelType w:val="hybridMultilevel"/>
    <w:tmpl w:val="3398A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6BA666A"/>
    <w:multiLevelType w:val="hybridMultilevel"/>
    <w:tmpl w:val="B6A67C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A792CA9"/>
    <w:multiLevelType w:val="hybridMultilevel"/>
    <w:tmpl w:val="1980AE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B081352"/>
    <w:multiLevelType w:val="hybridMultilevel"/>
    <w:tmpl w:val="BDAAA1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7754214"/>
    <w:multiLevelType w:val="hybridMultilevel"/>
    <w:tmpl w:val="520ABD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FF67E5F"/>
    <w:multiLevelType w:val="hybridMultilevel"/>
    <w:tmpl w:val="55529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2CC596D"/>
    <w:multiLevelType w:val="hybridMultilevel"/>
    <w:tmpl w:val="F0546A5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1D28DD"/>
    <w:multiLevelType w:val="hybridMultilevel"/>
    <w:tmpl w:val="DC0C43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6502E62"/>
    <w:multiLevelType w:val="hybridMultilevel"/>
    <w:tmpl w:val="F6187B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95D411C"/>
    <w:multiLevelType w:val="hybridMultilevel"/>
    <w:tmpl w:val="411669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BF12815"/>
    <w:multiLevelType w:val="hybridMultilevel"/>
    <w:tmpl w:val="BA3C47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3A1833"/>
    <w:multiLevelType w:val="hybridMultilevel"/>
    <w:tmpl w:val="075A61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D4F1CFE"/>
    <w:multiLevelType w:val="hybridMultilevel"/>
    <w:tmpl w:val="DB725322"/>
    <w:lvl w:ilvl="0" w:tplc="04070019">
      <w:start w:val="1"/>
      <w:numFmt w:val="lowerLetter"/>
      <w:lvlText w:val="%1."/>
      <w:lvlJc w:val="left"/>
      <w:pPr>
        <w:ind w:left="786" w:hanging="360"/>
      </w:pPr>
      <w:rPr>
        <w:rFonts w:hint="default"/>
      </w:rPr>
    </w:lvl>
    <w:lvl w:ilvl="1" w:tplc="956CD338">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1"/>
  </w:num>
  <w:num w:numId="2">
    <w:abstractNumId w:val="18"/>
  </w:num>
  <w:num w:numId="3">
    <w:abstractNumId w:val="22"/>
  </w:num>
  <w:num w:numId="4">
    <w:abstractNumId w:val="3"/>
  </w:num>
  <w:num w:numId="5">
    <w:abstractNumId w:val="14"/>
  </w:num>
  <w:num w:numId="6">
    <w:abstractNumId w:val="4"/>
  </w:num>
  <w:num w:numId="7">
    <w:abstractNumId w:val="31"/>
  </w:num>
  <w:num w:numId="8">
    <w:abstractNumId w:val="26"/>
  </w:num>
  <w:num w:numId="9">
    <w:abstractNumId w:val="27"/>
  </w:num>
  <w:num w:numId="10">
    <w:abstractNumId w:val="15"/>
  </w:num>
  <w:num w:numId="11">
    <w:abstractNumId w:val="7"/>
  </w:num>
  <w:num w:numId="12">
    <w:abstractNumId w:val="20"/>
  </w:num>
  <w:num w:numId="13">
    <w:abstractNumId w:val="28"/>
  </w:num>
  <w:num w:numId="14">
    <w:abstractNumId w:val="0"/>
  </w:num>
  <w:num w:numId="15">
    <w:abstractNumId w:val="2"/>
  </w:num>
  <w:num w:numId="16">
    <w:abstractNumId w:val="5"/>
  </w:num>
  <w:num w:numId="17">
    <w:abstractNumId w:val="17"/>
  </w:num>
  <w:num w:numId="18">
    <w:abstractNumId w:val="37"/>
  </w:num>
  <w:num w:numId="19">
    <w:abstractNumId w:val="32"/>
  </w:num>
  <w:num w:numId="20">
    <w:abstractNumId w:val="36"/>
  </w:num>
  <w:num w:numId="21">
    <w:abstractNumId w:val="13"/>
  </w:num>
  <w:num w:numId="22">
    <w:abstractNumId w:val="29"/>
  </w:num>
  <w:num w:numId="23">
    <w:abstractNumId w:val="12"/>
  </w:num>
  <w:num w:numId="24">
    <w:abstractNumId w:val="1"/>
  </w:num>
  <w:num w:numId="25">
    <w:abstractNumId w:val="24"/>
  </w:num>
  <w:num w:numId="26">
    <w:abstractNumId w:val="10"/>
  </w:num>
  <w:num w:numId="27">
    <w:abstractNumId w:val="23"/>
  </w:num>
  <w:num w:numId="28">
    <w:abstractNumId w:val="25"/>
  </w:num>
  <w:num w:numId="29">
    <w:abstractNumId w:val="30"/>
  </w:num>
  <w:num w:numId="30">
    <w:abstractNumId w:val="35"/>
  </w:num>
  <w:num w:numId="31">
    <w:abstractNumId w:val="33"/>
  </w:num>
  <w:num w:numId="32">
    <w:abstractNumId w:val="9"/>
  </w:num>
  <w:num w:numId="33">
    <w:abstractNumId w:val="16"/>
  </w:num>
  <w:num w:numId="34">
    <w:abstractNumId w:val="21"/>
  </w:num>
  <w:num w:numId="35">
    <w:abstractNumId w:val="8"/>
  </w:num>
  <w:num w:numId="36">
    <w:abstractNumId w:val="19"/>
  </w:num>
  <w:num w:numId="37">
    <w:abstractNumId w:val="3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bookFoldPrinting/>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79"/>
    <w:rsid w:val="000634C0"/>
    <w:rsid w:val="00074921"/>
    <w:rsid w:val="00174CE6"/>
    <w:rsid w:val="001878F6"/>
    <w:rsid w:val="003174A9"/>
    <w:rsid w:val="004A624E"/>
    <w:rsid w:val="004D0279"/>
    <w:rsid w:val="005B7A4D"/>
    <w:rsid w:val="00600040"/>
    <w:rsid w:val="00633E4C"/>
    <w:rsid w:val="00783F4F"/>
    <w:rsid w:val="008758D5"/>
    <w:rsid w:val="008A737D"/>
    <w:rsid w:val="009A4257"/>
    <w:rsid w:val="00A12490"/>
    <w:rsid w:val="00B438DE"/>
    <w:rsid w:val="00BF6F15"/>
    <w:rsid w:val="00C034EA"/>
    <w:rsid w:val="00D96CC8"/>
    <w:rsid w:val="00DF1137"/>
    <w:rsid w:val="00F84862"/>
    <w:rsid w:val="00F96B4F"/>
    <w:rsid w:val="00FB3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B12"/>
  </w:style>
  <w:style w:type="paragraph" w:styleId="berschrift1">
    <w:name w:val="heading 1"/>
    <w:basedOn w:val="Standard"/>
    <w:next w:val="Standard"/>
    <w:link w:val="berschrift1Zchn"/>
    <w:uiPriority w:val="9"/>
    <w:qFormat/>
    <w:rsid w:val="00FB3B12"/>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FB3B12"/>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FB3B12"/>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FB3B12"/>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FB3B12"/>
    <w:pPr>
      <w:spacing w:before="200" w:after="0"/>
      <w:jc w:val="left"/>
      <w:outlineLvl w:val="4"/>
    </w:pPr>
    <w:rPr>
      <w:smallCaps/>
      <w:color w:val="858585"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FB3B12"/>
    <w:pPr>
      <w:spacing w:after="0"/>
      <w:jc w:val="left"/>
      <w:outlineLvl w:val="5"/>
    </w:pPr>
    <w:rPr>
      <w:smallCaps/>
      <w:color w:val="B2B2B2" w:themeColor="accent2"/>
      <w:spacing w:val="5"/>
      <w:sz w:val="22"/>
    </w:rPr>
  </w:style>
  <w:style w:type="paragraph" w:styleId="berschrift7">
    <w:name w:val="heading 7"/>
    <w:basedOn w:val="Standard"/>
    <w:next w:val="Standard"/>
    <w:link w:val="berschrift7Zchn"/>
    <w:uiPriority w:val="9"/>
    <w:semiHidden/>
    <w:unhideWhenUsed/>
    <w:qFormat/>
    <w:rsid w:val="00FB3B12"/>
    <w:pPr>
      <w:spacing w:after="0"/>
      <w:jc w:val="left"/>
      <w:outlineLvl w:val="6"/>
    </w:pPr>
    <w:rPr>
      <w:b/>
      <w:smallCaps/>
      <w:color w:val="B2B2B2" w:themeColor="accent2"/>
      <w:spacing w:val="10"/>
    </w:rPr>
  </w:style>
  <w:style w:type="paragraph" w:styleId="berschrift8">
    <w:name w:val="heading 8"/>
    <w:basedOn w:val="Standard"/>
    <w:next w:val="Standard"/>
    <w:link w:val="berschrift8Zchn"/>
    <w:uiPriority w:val="9"/>
    <w:semiHidden/>
    <w:unhideWhenUsed/>
    <w:qFormat/>
    <w:rsid w:val="00FB3B12"/>
    <w:pPr>
      <w:spacing w:after="0"/>
      <w:jc w:val="left"/>
      <w:outlineLvl w:val="7"/>
    </w:pPr>
    <w:rPr>
      <w:b/>
      <w:i/>
      <w:smallCaps/>
      <w:color w:val="858585" w:themeColor="accent2" w:themeShade="BF"/>
    </w:rPr>
  </w:style>
  <w:style w:type="paragraph" w:styleId="berschrift9">
    <w:name w:val="heading 9"/>
    <w:basedOn w:val="Standard"/>
    <w:next w:val="Standard"/>
    <w:link w:val="berschrift9Zchn"/>
    <w:uiPriority w:val="9"/>
    <w:semiHidden/>
    <w:unhideWhenUsed/>
    <w:qFormat/>
    <w:rsid w:val="00FB3B12"/>
    <w:pPr>
      <w:spacing w:after="0"/>
      <w:jc w:val="left"/>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3B12"/>
    <w:rPr>
      <w:smallCaps/>
      <w:spacing w:val="5"/>
      <w:sz w:val="32"/>
      <w:szCs w:val="32"/>
    </w:rPr>
  </w:style>
  <w:style w:type="character" w:customStyle="1" w:styleId="berschrift2Zchn">
    <w:name w:val="Überschrift 2 Zchn"/>
    <w:basedOn w:val="Absatz-Standardschriftart"/>
    <w:link w:val="berschrift2"/>
    <w:uiPriority w:val="9"/>
    <w:rsid w:val="00FB3B12"/>
    <w:rPr>
      <w:smallCaps/>
      <w:spacing w:val="5"/>
      <w:sz w:val="28"/>
      <w:szCs w:val="28"/>
    </w:rPr>
  </w:style>
  <w:style w:type="character" w:customStyle="1" w:styleId="berschrift3Zchn">
    <w:name w:val="Überschrift 3 Zchn"/>
    <w:basedOn w:val="Absatz-Standardschriftart"/>
    <w:link w:val="berschrift3"/>
    <w:uiPriority w:val="9"/>
    <w:semiHidden/>
    <w:rsid w:val="00FB3B12"/>
    <w:rPr>
      <w:smallCaps/>
      <w:spacing w:val="5"/>
      <w:sz w:val="24"/>
      <w:szCs w:val="24"/>
    </w:rPr>
  </w:style>
  <w:style w:type="character" w:customStyle="1" w:styleId="berschrift4Zchn">
    <w:name w:val="Überschrift 4 Zchn"/>
    <w:basedOn w:val="Absatz-Standardschriftart"/>
    <w:link w:val="berschrift4"/>
    <w:uiPriority w:val="9"/>
    <w:semiHidden/>
    <w:rsid w:val="00FB3B12"/>
    <w:rPr>
      <w:smallCaps/>
      <w:spacing w:val="10"/>
      <w:sz w:val="22"/>
      <w:szCs w:val="22"/>
    </w:rPr>
  </w:style>
  <w:style w:type="character" w:customStyle="1" w:styleId="berschrift5Zchn">
    <w:name w:val="Überschrift 5 Zchn"/>
    <w:basedOn w:val="Absatz-Standardschriftart"/>
    <w:link w:val="berschrift5"/>
    <w:uiPriority w:val="9"/>
    <w:semiHidden/>
    <w:rsid w:val="00FB3B12"/>
    <w:rPr>
      <w:smallCaps/>
      <w:color w:val="858585" w:themeColor="accent2" w:themeShade="BF"/>
      <w:spacing w:val="10"/>
      <w:sz w:val="22"/>
      <w:szCs w:val="26"/>
    </w:rPr>
  </w:style>
  <w:style w:type="character" w:customStyle="1" w:styleId="berschrift6Zchn">
    <w:name w:val="Überschrift 6 Zchn"/>
    <w:basedOn w:val="Absatz-Standardschriftart"/>
    <w:link w:val="berschrift6"/>
    <w:uiPriority w:val="9"/>
    <w:semiHidden/>
    <w:rsid w:val="00FB3B12"/>
    <w:rPr>
      <w:smallCaps/>
      <w:color w:val="B2B2B2" w:themeColor="accent2"/>
      <w:spacing w:val="5"/>
      <w:sz w:val="22"/>
    </w:rPr>
  </w:style>
  <w:style w:type="character" w:customStyle="1" w:styleId="berschrift7Zchn">
    <w:name w:val="Überschrift 7 Zchn"/>
    <w:basedOn w:val="Absatz-Standardschriftart"/>
    <w:link w:val="berschrift7"/>
    <w:uiPriority w:val="9"/>
    <w:semiHidden/>
    <w:rsid w:val="00FB3B12"/>
    <w:rPr>
      <w:b/>
      <w:smallCaps/>
      <w:color w:val="B2B2B2" w:themeColor="accent2"/>
      <w:spacing w:val="10"/>
    </w:rPr>
  </w:style>
  <w:style w:type="character" w:customStyle="1" w:styleId="berschrift8Zchn">
    <w:name w:val="Überschrift 8 Zchn"/>
    <w:basedOn w:val="Absatz-Standardschriftart"/>
    <w:link w:val="berschrift8"/>
    <w:uiPriority w:val="9"/>
    <w:semiHidden/>
    <w:rsid w:val="00FB3B12"/>
    <w:rPr>
      <w:b/>
      <w:i/>
      <w:smallCaps/>
      <w:color w:val="858585" w:themeColor="accent2" w:themeShade="BF"/>
    </w:rPr>
  </w:style>
  <w:style w:type="character" w:customStyle="1" w:styleId="berschrift9Zchn">
    <w:name w:val="Überschrift 9 Zchn"/>
    <w:basedOn w:val="Absatz-Standardschriftart"/>
    <w:link w:val="berschrift9"/>
    <w:uiPriority w:val="9"/>
    <w:semiHidden/>
    <w:rsid w:val="00FB3B12"/>
    <w:rPr>
      <w:b/>
      <w:i/>
      <w:smallCaps/>
      <w:color w:val="585858" w:themeColor="accent2" w:themeShade="7F"/>
    </w:rPr>
  </w:style>
  <w:style w:type="paragraph" w:styleId="Beschriftung">
    <w:name w:val="caption"/>
    <w:basedOn w:val="Standard"/>
    <w:next w:val="Standard"/>
    <w:uiPriority w:val="35"/>
    <w:semiHidden/>
    <w:unhideWhenUsed/>
    <w:qFormat/>
    <w:rsid w:val="00FB3B12"/>
    <w:rPr>
      <w:b/>
      <w:bCs/>
      <w:caps/>
      <w:sz w:val="16"/>
      <w:szCs w:val="18"/>
    </w:rPr>
  </w:style>
  <w:style w:type="paragraph" w:styleId="Titel">
    <w:name w:val="Title"/>
    <w:basedOn w:val="Standard"/>
    <w:next w:val="Standard"/>
    <w:link w:val="TitelZchn"/>
    <w:uiPriority w:val="10"/>
    <w:qFormat/>
    <w:rsid w:val="00FB3B12"/>
    <w:pPr>
      <w:pBdr>
        <w:top w:val="single" w:sz="12" w:space="1" w:color="B2B2B2"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FB3B12"/>
    <w:rPr>
      <w:smallCaps/>
      <w:sz w:val="48"/>
      <w:szCs w:val="48"/>
    </w:rPr>
  </w:style>
  <w:style w:type="paragraph" w:styleId="Untertitel">
    <w:name w:val="Subtitle"/>
    <w:basedOn w:val="Standard"/>
    <w:next w:val="Standard"/>
    <w:link w:val="UntertitelZchn"/>
    <w:uiPriority w:val="11"/>
    <w:qFormat/>
    <w:rsid w:val="00FB3B12"/>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FB3B12"/>
    <w:rPr>
      <w:rFonts w:asciiTheme="majorHAnsi" w:eastAsiaTheme="majorEastAsia" w:hAnsiTheme="majorHAnsi" w:cstheme="majorBidi"/>
      <w:szCs w:val="22"/>
    </w:rPr>
  </w:style>
  <w:style w:type="character" w:styleId="Fett">
    <w:name w:val="Strong"/>
    <w:uiPriority w:val="22"/>
    <w:qFormat/>
    <w:rsid w:val="00FB3B12"/>
    <w:rPr>
      <w:b/>
      <w:color w:val="B2B2B2" w:themeColor="accent2"/>
    </w:rPr>
  </w:style>
  <w:style w:type="character" w:styleId="Hervorhebung">
    <w:name w:val="Emphasis"/>
    <w:uiPriority w:val="20"/>
    <w:qFormat/>
    <w:rsid w:val="00FB3B12"/>
    <w:rPr>
      <w:b/>
      <w:i/>
      <w:spacing w:val="10"/>
    </w:rPr>
  </w:style>
  <w:style w:type="paragraph" w:styleId="KeinLeerraum">
    <w:name w:val="No Spacing"/>
    <w:basedOn w:val="Standard"/>
    <w:link w:val="KeinLeerraumZchn"/>
    <w:uiPriority w:val="1"/>
    <w:qFormat/>
    <w:rsid w:val="00FB3B12"/>
    <w:pPr>
      <w:spacing w:after="0" w:line="240" w:lineRule="auto"/>
    </w:pPr>
  </w:style>
  <w:style w:type="paragraph" w:styleId="Listenabsatz">
    <w:name w:val="List Paragraph"/>
    <w:basedOn w:val="Standard"/>
    <w:uiPriority w:val="34"/>
    <w:qFormat/>
    <w:rsid w:val="00FB3B12"/>
    <w:pPr>
      <w:ind w:left="720"/>
      <w:contextualSpacing/>
    </w:pPr>
  </w:style>
  <w:style w:type="paragraph" w:styleId="Zitat">
    <w:name w:val="Quote"/>
    <w:basedOn w:val="Standard"/>
    <w:next w:val="Standard"/>
    <w:link w:val="ZitatZchn"/>
    <w:uiPriority w:val="29"/>
    <w:qFormat/>
    <w:rsid w:val="00FB3B12"/>
    <w:rPr>
      <w:i/>
    </w:rPr>
  </w:style>
  <w:style w:type="character" w:customStyle="1" w:styleId="ZitatZchn">
    <w:name w:val="Zitat Zchn"/>
    <w:basedOn w:val="Absatz-Standardschriftart"/>
    <w:link w:val="Zitat"/>
    <w:uiPriority w:val="29"/>
    <w:rsid w:val="00FB3B12"/>
    <w:rPr>
      <w:i/>
    </w:rPr>
  </w:style>
  <w:style w:type="paragraph" w:styleId="IntensivesZitat">
    <w:name w:val="Intense Quote"/>
    <w:basedOn w:val="Standard"/>
    <w:next w:val="Standard"/>
    <w:link w:val="IntensivesZitatZchn"/>
    <w:uiPriority w:val="30"/>
    <w:qFormat/>
    <w:rsid w:val="00FB3B12"/>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FB3B12"/>
    <w:rPr>
      <w:b/>
      <w:i/>
      <w:color w:val="FFFFFF" w:themeColor="background1"/>
      <w:shd w:val="clear" w:color="auto" w:fill="B2B2B2" w:themeFill="accent2"/>
    </w:rPr>
  </w:style>
  <w:style w:type="character" w:styleId="SchwacheHervorhebung">
    <w:name w:val="Subtle Emphasis"/>
    <w:uiPriority w:val="19"/>
    <w:qFormat/>
    <w:rsid w:val="00FB3B12"/>
    <w:rPr>
      <w:i/>
    </w:rPr>
  </w:style>
  <w:style w:type="character" w:styleId="IntensiveHervorhebung">
    <w:name w:val="Intense Emphasis"/>
    <w:uiPriority w:val="21"/>
    <w:qFormat/>
    <w:rsid w:val="00FB3B12"/>
    <w:rPr>
      <w:b/>
      <w:i/>
      <w:color w:val="B2B2B2" w:themeColor="accent2"/>
      <w:spacing w:val="10"/>
    </w:rPr>
  </w:style>
  <w:style w:type="character" w:styleId="SchwacherVerweis">
    <w:name w:val="Subtle Reference"/>
    <w:uiPriority w:val="31"/>
    <w:qFormat/>
    <w:rsid w:val="00FB3B12"/>
    <w:rPr>
      <w:b/>
    </w:rPr>
  </w:style>
  <w:style w:type="character" w:styleId="IntensiverVerweis">
    <w:name w:val="Intense Reference"/>
    <w:uiPriority w:val="32"/>
    <w:qFormat/>
    <w:rsid w:val="00FB3B12"/>
    <w:rPr>
      <w:b/>
      <w:bCs/>
      <w:smallCaps/>
      <w:spacing w:val="5"/>
      <w:sz w:val="22"/>
      <w:szCs w:val="22"/>
      <w:u w:val="single"/>
    </w:rPr>
  </w:style>
  <w:style w:type="character" w:styleId="Buchtitel">
    <w:name w:val="Book Title"/>
    <w:uiPriority w:val="33"/>
    <w:qFormat/>
    <w:rsid w:val="00FB3B12"/>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FB3B12"/>
    <w:pPr>
      <w:outlineLvl w:val="9"/>
    </w:pPr>
  </w:style>
  <w:style w:type="character" w:customStyle="1" w:styleId="KeinLeerraumZchn">
    <w:name w:val="Kein Leerraum Zchn"/>
    <w:basedOn w:val="Absatz-Standardschriftart"/>
    <w:link w:val="KeinLeerraum"/>
    <w:uiPriority w:val="1"/>
    <w:rsid w:val="00FB3B12"/>
  </w:style>
  <w:style w:type="paragraph" w:styleId="Sprechblasentext">
    <w:name w:val="Balloon Text"/>
    <w:basedOn w:val="Standard"/>
    <w:link w:val="SprechblasentextZchn"/>
    <w:uiPriority w:val="99"/>
    <w:semiHidden/>
    <w:unhideWhenUsed/>
    <w:rsid w:val="00633E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B12"/>
  </w:style>
  <w:style w:type="paragraph" w:styleId="berschrift1">
    <w:name w:val="heading 1"/>
    <w:basedOn w:val="Standard"/>
    <w:next w:val="Standard"/>
    <w:link w:val="berschrift1Zchn"/>
    <w:uiPriority w:val="9"/>
    <w:qFormat/>
    <w:rsid w:val="00FB3B12"/>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FB3B12"/>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FB3B12"/>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FB3B12"/>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FB3B12"/>
    <w:pPr>
      <w:spacing w:before="200" w:after="0"/>
      <w:jc w:val="left"/>
      <w:outlineLvl w:val="4"/>
    </w:pPr>
    <w:rPr>
      <w:smallCaps/>
      <w:color w:val="858585"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FB3B12"/>
    <w:pPr>
      <w:spacing w:after="0"/>
      <w:jc w:val="left"/>
      <w:outlineLvl w:val="5"/>
    </w:pPr>
    <w:rPr>
      <w:smallCaps/>
      <w:color w:val="B2B2B2" w:themeColor="accent2"/>
      <w:spacing w:val="5"/>
      <w:sz w:val="22"/>
    </w:rPr>
  </w:style>
  <w:style w:type="paragraph" w:styleId="berschrift7">
    <w:name w:val="heading 7"/>
    <w:basedOn w:val="Standard"/>
    <w:next w:val="Standard"/>
    <w:link w:val="berschrift7Zchn"/>
    <w:uiPriority w:val="9"/>
    <w:semiHidden/>
    <w:unhideWhenUsed/>
    <w:qFormat/>
    <w:rsid w:val="00FB3B12"/>
    <w:pPr>
      <w:spacing w:after="0"/>
      <w:jc w:val="left"/>
      <w:outlineLvl w:val="6"/>
    </w:pPr>
    <w:rPr>
      <w:b/>
      <w:smallCaps/>
      <w:color w:val="B2B2B2" w:themeColor="accent2"/>
      <w:spacing w:val="10"/>
    </w:rPr>
  </w:style>
  <w:style w:type="paragraph" w:styleId="berschrift8">
    <w:name w:val="heading 8"/>
    <w:basedOn w:val="Standard"/>
    <w:next w:val="Standard"/>
    <w:link w:val="berschrift8Zchn"/>
    <w:uiPriority w:val="9"/>
    <w:semiHidden/>
    <w:unhideWhenUsed/>
    <w:qFormat/>
    <w:rsid w:val="00FB3B12"/>
    <w:pPr>
      <w:spacing w:after="0"/>
      <w:jc w:val="left"/>
      <w:outlineLvl w:val="7"/>
    </w:pPr>
    <w:rPr>
      <w:b/>
      <w:i/>
      <w:smallCaps/>
      <w:color w:val="858585" w:themeColor="accent2" w:themeShade="BF"/>
    </w:rPr>
  </w:style>
  <w:style w:type="paragraph" w:styleId="berschrift9">
    <w:name w:val="heading 9"/>
    <w:basedOn w:val="Standard"/>
    <w:next w:val="Standard"/>
    <w:link w:val="berschrift9Zchn"/>
    <w:uiPriority w:val="9"/>
    <w:semiHidden/>
    <w:unhideWhenUsed/>
    <w:qFormat/>
    <w:rsid w:val="00FB3B12"/>
    <w:pPr>
      <w:spacing w:after="0"/>
      <w:jc w:val="left"/>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3B12"/>
    <w:rPr>
      <w:smallCaps/>
      <w:spacing w:val="5"/>
      <w:sz w:val="32"/>
      <w:szCs w:val="32"/>
    </w:rPr>
  </w:style>
  <w:style w:type="character" w:customStyle="1" w:styleId="berschrift2Zchn">
    <w:name w:val="Überschrift 2 Zchn"/>
    <w:basedOn w:val="Absatz-Standardschriftart"/>
    <w:link w:val="berschrift2"/>
    <w:uiPriority w:val="9"/>
    <w:rsid w:val="00FB3B12"/>
    <w:rPr>
      <w:smallCaps/>
      <w:spacing w:val="5"/>
      <w:sz w:val="28"/>
      <w:szCs w:val="28"/>
    </w:rPr>
  </w:style>
  <w:style w:type="character" w:customStyle="1" w:styleId="berschrift3Zchn">
    <w:name w:val="Überschrift 3 Zchn"/>
    <w:basedOn w:val="Absatz-Standardschriftart"/>
    <w:link w:val="berschrift3"/>
    <w:uiPriority w:val="9"/>
    <w:semiHidden/>
    <w:rsid w:val="00FB3B12"/>
    <w:rPr>
      <w:smallCaps/>
      <w:spacing w:val="5"/>
      <w:sz w:val="24"/>
      <w:szCs w:val="24"/>
    </w:rPr>
  </w:style>
  <w:style w:type="character" w:customStyle="1" w:styleId="berschrift4Zchn">
    <w:name w:val="Überschrift 4 Zchn"/>
    <w:basedOn w:val="Absatz-Standardschriftart"/>
    <w:link w:val="berschrift4"/>
    <w:uiPriority w:val="9"/>
    <w:semiHidden/>
    <w:rsid w:val="00FB3B12"/>
    <w:rPr>
      <w:smallCaps/>
      <w:spacing w:val="10"/>
      <w:sz w:val="22"/>
      <w:szCs w:val="22"/>
    </w:rPr>
  </w:style>
  <w:style w:type="character" w:customStyle="1" w:styleId="berschrift5Zchn">
    <w:name w:val="Überschrift 5 Zchn"/>
    <w:basedOn w:val="Absatz-Standardschriftart"/>
    <w:link w:val="berschrift5"/>
    <w:uiPriority w:val="9"/>
    <w:semiHidden/>
    <w:rsid w:val="00FB3B12"/>
    <w:rPr>
      <w:smallCaps/>
      <w:color w:val="858585" w:themeColor="accent2" w:themeShade="BF"/>
      <w:spacing w:val="10"/>
      <w:sz w:val="22"/>
      <w:szCs w:val="26"/>
    </w:rPr>
  </w:style>
  <w:style w:type="character" w:customStyle="1" w:styleId="berschrift6Zchn">
    <w:name w:val="Überschrift 6 Zchn"/>
    <w:basedOn w:val="Absatz-Standardschriftart"/>
    <w:link w:val="berschrift6"/>
    <w:uiPriority w:val="9"/>
    <w:semiHidden/>
    <w:rsid w:val="00FB3B12"/>
    <w:rPr>
      <w:smallCaps/>
      <w:color w:val="B2B2B2" w:themeColor="accent2"/>
      <w:spacing w:val="5"/>
      <w:sz w:val="22"/>
    </w:rPr>
  </w:style>
  <w:style w:type="character" w:customStyle="1" w:styleId="berschrift7Zchn">
    <w:name w:val="Überschrift 7 Zchn"/>
    <w:basedOn w:val="Absatz-Standardschriftart"/>
    <w:link w:val="berschrift7"/>
    <w:uiPriority w:val="9"/>
    <w:semiHidden/>
    <w:rsid w:val="00FB3B12"/>
    <w:rPr>
      <w:b/>
      <w:smallCaps/>
      <w:color w:val="B2B2B2" w:themeColor="accent2"/>
      <w:spacing w:val="10"/>
    </w:rPr>
  </w:style>
  <w:style w:type="character" w:customStyle="1" w:styleId="berschrift8Zchn">
    <w:name w:val="Überschrift 8 Zchn"/>
    <w:basedOn w:val="Absatz-Standardschriftart"/>
    <w:link w:val="berschrift8"/>
    <w:uiPriority w:val="9"/>
    <w:semiHidden/>
    <w:rsid w:val="00FB3B12"/>
    <w:rPr>
      <w:b/>
      <w:i/>
      <w:smallCaps/>
      <w:color w:val="858585" w:themeColor="accent2" w:themeShade="BF"/>
    </w:rPr>
  </w:style>
  <w:style w:type="character" w:customStyle="1" w:styleId="berschrift9Zchn">
    <w:name w:val="Überschrift 9 Zchn"/>
    <w:basedOn w:val="Absatz-Standardschriftart"/>
    <w:link w:val="berschrift9"/>
    <w:uiPriority w:val="9"/>
    <w:semiHidden/>
    <w:rsid w:val="00FB3B12"/>
    <w:rPr>
      <w:b/>
      <w:i/>
      <w:smallCaps/>
      <w:color w:val="585858" w:themeColor="accent2" w:themeShade="7F"/>
    </w:rPr>
  </w:style>
  <w:style w:type="paragraph" w:styleId="Beschriftung">
    <w:name w:val="caption"/>
    <w:basedOn w:val="Standard"/>
    <w:next w:val="Standard"/>
    <w:uiPriority w:val="35"/>
    <w:semiHidden/>
    <w:unhideWhenUsed/>
    <w:qFormat/>
    <w:rsid w:val="00FB3B12"/>
    <w:rPr>
      <w:b/>
      <w:bCs/>
      <w:caps/>
      <w:sz w:val="16"/>
      <w:szCs w:val="18"/>
    </w:rPr>
  </w:style>
  <w:style w:type="paragraph" w:styleId="Titel">
    <w:name w:val="Title"/>
    <w:basedOn w:val="Standard"/>
    <w:next w:val="Standard"/>
    <w:link w:val="TitelZchn"/>
    <w:uiPriority w:val="10"/>
    <w:qFormat/>
    <w:rsid w:val="00FB3B12"/>
    <w:pPr>
      <w:pBdr>
        <w:top w:val="single" w:sz="12" w:space="1" w:color="B2B2B2"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FB3B12"/>
    <w:rPr>
      <w:smallCaps/>
      <w:sz w:val="48"/>
      <w:szCs w:val="48"/>
    </w:rPr>
  </w:style>
  <w:style w:type="paragraph" w:styleId="Untertitel">
    <w:name w:val="Subtitle"/>
    <w:basedOn w:val="Standard"/>
    <w:next w:val="Standard"/>
    <w:link w:val="UntertitelZchn"/>
    <w:uiPriority w:val="11"/>
    <w:qFormat/>
    <w:rsid w:val="00FB3B12"/>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FB3B12"/>
    <w:rPr>
      <w:rFonts w:asciiTheme="majorHAnsi" w:eastAsiaTheme="majorEastAsia" w:hAnsiTheme="majorHAnsi" w:cstheme="majorBidi"/>
      <w:szCs w:val="22"/>
    </w:rPr>
  </w:style>
  <w:style w:type="character" w:styleId="Fett">
    <w:name w:val="Strong"/>
    <w:uiPriority w:val="22"/>
    <w:qFormat/>
    <w:rsid w:val="00FB3B12"/>
    <w:rPr>
      <w:b/>
      <w:color w:val="B2B2B2" w:themeColor="accent2"/>
    </w:rPr>
  </w:style>
  <w:style w:type="character" w:styleId="Hervorhebung">
    <w:name w:val="Emphasis"/>
    <w:uiPriority w:val="20"/>
    <w:qFormat/>
    <w:rsid w:val="00FB3B12"/>
    <w:rPr>
      <w:b/>
      <w:i/>
      <w:spacing w:val="10"/>
    </w:rPr>
  </w:style>
  <w:style w:type="paragraph" w:styleId="KeinLeerraum">
    <w:name w:val="No Spacing"/>
    <w:basedOn w:val="Standard"/>
    <w:link w:val="KeinLeerraumZchn"/>
    <w:uiPriority w:val="1"/>
    <w:qFormat/>
    <w:rsid w:val="00FB3B12"/>
    <w:pPr>
      <w:spacing w:after="0" w:line="240" w:lineRule="auto"/>
    </w:pPr>
  </w:style>
  <w:style w:type="paragraph" w:styleId="Listenabsatz">
    <w:name w:val="List Paragraph"/>
    <w:basedOn w:val="Standard"/>
    <w:uiPriority w:val="34"/>
    <w:qFormat/>
    <w:rsid w:val="00FB3B12"/>
    <w:pPr>
      <w:ind w:left="720"/>
      <w:contextualSpacing/>
    </w:pPr>
  </w:style>
  <w:style w:type="paragraph" w:styleId="Zitat">
    <w:name w:val="Quote"/>
    <w:basedOn w:val="Standard"/>
    <w:next w:val="Standard"/>
    <w:link w:val="ZitatZchn"/>
    <w:uiPriority w:val="29"/>
    <w:qFormat/>
    <w:rsid w:val="00FB3B12"/>
    <w:rPr>
      <w:i/>
    </w:rPr>
  </w:style>
  <w:style w:type="character" w:customStyle="1" w:styleId="ZitatZchn">
    <w:name w:val="Zitat Zchn"/>
    <w:basedOn w:val="Absatz-Standardschriftart"/>
    <w:link w:val="Zitat"/>
    <w:uiPriority w:val="29"/>
    <w:rsid w:val="00FB3B12"/>
    <w:rPr>
      <w:i/>
    </w:rPr>
  </w:style>
  <w:style w:type="paragraph" w:styleId="IntensivesZitat">
    <w:name w:val="Intense Quote"/>
    <w:basedOn w:val="Standard"/>
    <w:next w:val="Standard"/>
    <w:link w:val="IntensivesZitatZchn"/>
    <w:uiPriority w:val="30"/>
    <w:qFormat/>
    <w:rsid w:val="00FB3B12"/>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FB3B12"/>
    <w:rPr>
      <w:b/>
      <w:i/>
      <w:color w:val="FFFFFF" w:themeColor="background1"/>
      <w:shd w:val="clear" w:color="auto" w:fill="B2B2B2" w:themeFill="accent2"/>
    </w:rPr>
  </w:style>
  <w:style w:type="character" w:styleId="SchwacheHervorhebung">
    <w:name w:val="Subtle Emphasis"/>
    <w:uiPriority w:val="19"/>
    <w:qFormat/>
    <w:rsid w:val="00FB3B12"/>
    <w:rPr>
      <w:i/>
    </w:rPr>
  </w:style>
  <w:style w:type="character" w:styleId="IntensiveHervorhebung">
    <w:name w:val="Intense Emphasis"/>
    <w:uiPriority w:val="21"/>
    <w:qFormat/>
    <w:rsid w:val="00FB3B12"/>
    <w:rPr>
      <w:b/>
      <w:i/>
      <w:color w:val="B2B2B2" w:themeColor="accent2"/>
      <w:spacing w:val="10"/>
    </w:rPr>
  </w:style>
  <w:style w:type="character" w:styleId="SchwacherVerweis">
    <w:name w:val="Subtle Reference"/>
    <w:uiPriority w:val="31"/>
    <w:qFormat/>
    <w:rsid w:val="00FB3B12"/>
    <w:rPr>
      <w:b/>
    </w:rPr>
  </w:style>
  <w:style w:type="character" w:styleId="IntensiverVerweis">
    <w:name w:val="Intense Reference"/>
    <w:uiPriority w:val="32"/>
    <w:qFormat/>
    <w:rsid w:val="00FB3B12"/>
    <w:rPr>
      <w:b/>
      <w:bCs/>
      <w:smallCaps/>
      <w:spacing w:val="5"/>
      <w:sz w:val="22"/>
      <w:szCs w:val="22"/>
      <w:u w:val="single"/>
    </w:rPr>
  </w:style>
  <w:style w:type="character" w:styleId="Buchtitel">
    <w:name w:val="Book Title"/>
    <w:uiPriority w:val="33"/>
    <w:qFormat/>
    <w:rsid w:val="00FB3B12"/>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FB3B12"/>
    <w:pPr>
      <w:outlineLvl w:val="9"/>
    </w:pPr>
  </w:style>
  <w:style w:type="character" w:customStyle="1" w:styleId="KeinLeerraumZchn">
    <w:name w:val="Kein Leerraum Zchn"/>
    <w:basedOn w:val="Absatz-Standardschriftart"/>
    <w:link w:val="KeinLeerraum"/>
    <w:uiPriority w:val="1"/>
    <w:rsid w:val="00FB3B12"/>
  </w:style>
  <w:style w:type="paragraph" w:styleId="Sprechblasentext">
    <w:name w:val="Balloon Text"/>
    <w:basedOn w:val="Standard"/>
    <w:link w:val="SprechblasentextZchn"/>
    <w:uiPriority w:val="99"/>
    <w:semiHidden/>
    <w:unhideWhenUsed/>
    <w:rsid w:val="00633E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2524</Words>
  <Characters>15906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Kirchengemeinde</dc:creator>
  <cp:lastModifiedBy>Mona</cp:lastModifiedBy>
  <cp:revision>9</cp:revision>
  <cp:lastPrinted>2015-05-06T10:55:00Z</cp:lastPrinted>
  <dcterms:created xsi:type="dcterms:W3CDTF">2015-03-05T10:17:00Z</dcterms:created>
  <dcterms:modified xsi:type="dcterms:W3CDTF">2015-05-12T16:39:00Z</dcterms:modified>
</cp:coreProperties>
</file>